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80" w:rsidRDefault="00831AF6" w:rsidP="007209B0">
      <w:pPr>
        <w:rPr>
          <w:rFonts w:asciiTheme="majorBidi" w:hAnsiTheme="majorBidi" w:cstheme="majorBidi"/>
          <w:b/>
          <w:bCs/>
          <w:sz w:val="24"/>
          <w:szCs w:val="24"/>
        </w:rPr>
      </w:pPr>
      <w:r w:rsidRPr="00831AF6">
        <w:rPr>
          <w:rFonts w:asciiTheme="majorBidi" w:hAnsiTheme="majorBidi" w:cstheme="majorBidi"/>
          <w:b/>
          <w:bCs/>
          <w:sz w:val="24"/>
          <w:szCs w:val="24"/>
        </w:rPr>
        <w:t xml:space="preserve">TOR – </w:t>
      </w:r>
      <w:r w:rsidR="003E587D" w:rsidRPr="003E587D">
        <w:rPr>
          <w:rFonts w:asciiTheme="majorBidi" w:hAnsiTheme="majorBidi" w:cstheme="majorBidi"/>
          <w:b/>
          <w:bCs/>
          <w:sz w:val="24"/>
          <w:szCs w:val="24"/>
        </w:rPr>
        <w:t>Gaza Field Report Expert: Amputees and Persons with Disabilities</w:t>
      </w:r>
    </w:p>
    <w:p w:rsidR="00AA42BB" w:rsidRPr="00831AF6" w:rsidRDefault="00AA42BB" w:rsidP="007209B0">
      <w:pPr>
        <w:rPr>
          <w:rFonts w:asciiTheme="majorBidi" w:hAnsiTheme="majorBidi" w:cstheme="majorBidi" w:hint="cs"/>
          <w:b/>
          <w:bCs/>
          <w:sz w:val="24"/>
          <w:szCs w:val="24"/>
          <w:rtl/>
          <w:lang w:bidi="ar-JO"/>
        </w:rPr>
      </w:pPr>
    </w:p>
    <w:p w:rsidR="00691380" w:rsidRPr="00691380" w:rsidRDefault="00691380" w:rsidP="00691380">
      <w:pPr>
        <w:rPr>
          <w:rFonts w:asciiTheme="majorBidi" w:hAnsiTheme="majorBidi" w:cstheme="majorBidi"/>
          <w:b/>
          <w:bCs/>
          <w:sz w:val="24"/>
          <w:szCs w:val="24"/>
        </w:rPr>
      </w:pPr>
      <w:r w:rsidRPr="00691380">
        <w:rPr>
          <w:rFonts w:asciiTheme="majorBidi" w:hAnsiTheme="majorBidi" w:cstheme="majorBidi"/>
          <w:b/>
          <w:bCs/>
          <w:sz w:val="24"/>
          <w:szCs w:val="24"/>
        </w:rPr>
        <w:t>ICHR Background</w:t>
      </w:r>
    </w:p>
    <w:p w:rsidR="000273D0" w:rsidRPr="00691380" w:rsidRDefault="000273D0" w:rsidP="000273D0">
      <w:pPr>
        <w:jc w:val="both"/>
        <w:rPr>
          <w:rFonts w:asciiTheme="majorBidi" w:hAnsiTheme="majorBidi" w:cstheme="majorBidi"/>
          <w:sz w:val="24"/>
          <w:szCs w:val="24"/>
        </w:rPr>
      </w:pPr>
      <w:r w:rsidRPr="00691380">
        <w:rPr>
          <w:rFonts w:asciiTheme="majorBidi" w:hAnsiTheme="majorBidi" w:cstheme="majorBidi"/>
          <w:sz w:val="24"/>
          <w:szCs w:val="24"/>
        </w:rPr>
        <w:t>The Independent Commission for Human Rights (ICHR) is the national human rights institution in Palestine</w:t>
      </w:r>
      <w:r>
        <w:rPr>
          <w:rFonts w:asciiTheme="majorBidi" w:hAnsiTheme="majorBidi" w:cstheme="majorBidi"/>
          <w:sz w:val="24"/>
          <w:szCs w:val="24"/>
        </w:rPr>
        <w:t xml:space="preserve"> that </w:t>
      </w:r>
      <w:r w:rsidRPr="00691380">
        <w:rPr>
          <w:rFonts w:asciiTheme="majorBidi" w:hAnsiTheme="majorBidi" w:cstheme="majorBidi"/>
          <w:sz w:val="24"/>
          <w:szCs w:val="24"/>
        </w:rPr>
        <w:t xml:space="preserve">is entrusted with monitoring </w:t>
      </w:r>
      <w:r>
        <w:rPr>
          <w:rFonts w:asciiTheme="majorBidi" w:hAnsiTheme="majorBidi" w:cstheme="majorBidi"/>
          <w:sz w:val="24"/>
          <w:szCs w:val="24"/>
        </w:rPr>
        <w:t xml:space="preserve">the </w:t>
      </w:r>
      <w:r w:rsidRPr="00691380">
        <w:rPr>
          <w:rFonts w:asciiTheme="majorBidi" w:hAnsiTheme="majorBidi" w:cstheme="majorBidi"/>
          <w:sz w:val="24"/>
          <w:szCs w:val="24"/>
        </w:rPr>
        <w:t xml:space="preserve">compliance </w:t>
      </w:r>
      <w:r>
        <w:rPr>
          <w:rFonts w:asciiTheme="majorBidi" w:hAnsiTheme="majorBidi" w:cstheme="majorBidi"/>
          <w:sz w:val="24"/>
          <w:szCs w:val="24"/>
        </w:rPr>
        <w:t xml:space="preserve">of state institutions with </w:t>
      </w:r>
      <w:r w:rsidRPr="00691380">
        <w:rPr>
          <w:rFonts w:asciiTheme="majorBidi" w:hAnsiTheme="majorBidi" w:cstheme="majorBidi"/>
          <w:sz w:val="24"/>
          <w:szCs w:val="24"/>
        </w:rPr>
        <w:t>Palestinian law</w:t>
      </w:r>
      <w:r>
        <w:rPr>
          <w:rFonts w:asciiTheme="majorBidi" w:hAnsiTheme="majorBidi" w:cstheme="majorBidi"/>
          <w:sz w:val="24"/>
          <w:szCs w:val="24"/>
        </w:rPr>
        <w:t xml:space="preserve"> and international human rights obligations</w:t>
      </w:r>
      <w:r w:rsidRPr="00691380">
        <w:rPr>
          <w:rFonts w:asciiTheme="majorBidi" w:hAnsiTheme="majorBidi" w:cstheme="majorBidi"/>
          <w:sz w:val="24"/>
          <w:szCs w:val="24"/>
        </w:rPr>
        <w:t xml:space="preserve">. As </w:t>
      </w:r>
      <w:r>
        <w:rPr>
          <w:rFonts w:asciiTheme="majorBidi" w:hAnsiTheme="majorBidi" w:cstheme="majorBidi"/>
          <w:sz w:val="24"/>
          <w:szCs w:val="24"/>
        </w:rPr>
        <w:t xml:space="preserve">a </w:t>
      </w:r>
      <w:r w:rsidRPr="00691380">
        <w:rPr>
          <w:rFonts w:asciiTheme="majorBidi" w:hAnsiTheme="majorBidi" w:cstheme="majorBidi"/>
          <w:sz w:val="24"/>
          <w:szCs w:val="24"/>
        </w:rPr>
        <w:t xml:space="preserve">national human rights </w:t>
      </w:r>
      <w:r>
        <w:rPr>
          <w:rFonts w:asciiTheme="majorBidi" w:hAnsiTheme="majorBidi" w:cstheme="majorBidi"/>
          <w:sz w:val="24"/>
          <w:szCs w:val="24"/>
        </w:rPr>
        <w:t xml:space="preserve">institution, </w:t>
      </w:r>
      <w:r w:rsidRPr="00691380">
        <w:rPr>
          <w:rFonts w:asciiTheme="majorBidi" w:hAnsiTheme="majorBidi" w:cstheme="majorBidi"/>
          <w:sz w:val="24"/>
          <w:szCs w:val="24"/>
        </w:rPr>
        <w:t>the</w:t>
      </w:r>
      <w:r>
        <w:rPr>
          <w:rFonts w:asciiTheme="majorBidi" w:hAnsiTheme="majorBidi" w:cstheme="majorBidi"/>
          <w:sz w:val="24"/>
          <w:szCs w:val="24"/>
        </w:rPr>
        <w:t xml:space="preserve"> </w:t>
      </w:r>
      <w:r w:rsidRPr="00691380">
        <w:rPr>
          <w:rFonts w:asciiTheme="majorBidi" w:hAnsiTheme="majorBidi" w:cstheme="majorBidi"/>
          <w:sz w:val="24"/>
          <w:szCs w:val="24"/>
        </w:rPr>
        <w:t>ICHR contributes to the protection and promotion of human rights in Palestine in line with international treaties and standards.</w:t>
      </w:r>
    </w:p>
    <w:p w:rsidR="00691380" w:rsidRPr="00691380" w:rsidRDefault="00691380" w:rsidP="00691380">
      <w:pPr>
        <w:rPr>
          <w:rFonts w:asciiTheme="majorBidi" w:hAnsiTheme="majorBidi" w:cstheme="majorBidi"/>
          <w:sz w:val="24"/>
          <w:szCs w:val="24"/>
        </w:rPr>
      </w:pPr>
    </w:p>
    <w:p w:rsidR="00691380" w:rsidRDefault="00691380" w:rsidP="00691380">
      <w:pPr>
        <w:rPr>
          <w:rFonts w:asciiTheme="majorBidi" w:hAnsiTheme="majorBidi" w:cstheme="majorBidi"/>
          <w:b/>
          <w:bCs/>
          <w:sz w:val="24"/>
          <w:szCs w:val="24"/>
        </w:rPr>
      </w:pPr>
      <w:r w:rsidRPr="00691380">
        <w:rPr>
          <w:rFonts w:asciiTheme="majorBidi" w:hAnsiTheme="majorBidi" w:cstheme="majorBidi"/>
          <w:b/>
          <w:bCs/>
          <w:sz w:val="24"/>
          <w:szCs w:val="24"/>
        </w:rPr>
        <w:t>Objective of the Consultancy</w:t>
      </w:r>
    </w:p>
    <w:p w:rsidR="003E587D" w:rsidRPr="003E587D" w:rsidRDefault="000273D0" w:rsidP="000273D0">
      <w:pPr>
        <w:jc w:val="both"/>
        <w:rPr>
          <w:rFonts w:asciiTheme="majorBidi" w:hAnsiTheme="majorBidi" w:cstheme="majorBidi"/>
          <w:sz w:val="24"/>
          <w:szCs w:val="24"/>
        </w:rPr>
      </w:pPr>
      <w:r>
        <w:rPr>
          <w:rFonts w:asciiTheme="majorBidi" w:hAnsiTheme="majorBidi" w:cstheme="majorBidi"/>
          <w:sz w:val="24"/>
          <w:szCs w:val="24"/>
        </w:rPr>
        <w:t xml:space="preserve">The </w:t>
      </w:r>
      <w:r w:rsidRPr="00FB1BC2">
        <w:rPr>
          <w:rFonts w:asciiTheme="majorBidi" w:hAnsiTheme="majorBidi" w:cstheme="majorBidi"/>
          <w:sz w:val="24"/>
          <w:szCs w:val="24"/>
        </w:rPr>
        <w:t xml:space="preserve">ICHR, in cooperation with </w:t>
      </w:r>
      <w:r>
        <w:rPr>
          <w:rFonts w:asciiTheme="majorBidi" w:hAnsiTheme="majorBidi" w:cstheme="majorBidi"/>
          <w:sz w:val="24"/>
          <w:szCs w:val="24"/>
        </w:rPr>
        <w:t>the Danish Institute for Human Rights (</w:t>
      </w:r>
      <w:r w:rsidRPr="00FB1BC2">
        <w:rPr>
          <w:rFonts w:asciiTheme="majorBidi" w:hAnsiTheme="majorBidi" w:cstheme="majorBidi"/>
          <w:sz w:val="24"/>
          <w:szCs w:val="24"/>
        </w:rPr>
        <w:t>DIHR</w:t>
      </w:r>
      <w:r>
        <w:rPr>
          <w:rFonts w:asciiTheme="majorBidi" w:hAnsiTheme="majorBidi" w:cstheme="majorBidi"/>
          <w:sz w:val="24"/>
          <w:szCs w:val="24"/>
        </w:rPr>
        <w:t>)</w:t>
      </w:r>
      <w:r w:rsidRPr="00FB1BC2">
        <w:rPr>
          <w:rFonts w:asciiTheme="majorBidi" w:hAnsiTheme="majorBidi" w:cstheme="majorBidi"/>
          <w:sz w:val="24"/>
          <w:szCs w:val="24"/>
        </w:rPr>
        <w:t>,</w:t>
      </w:r>
      <w:r w:rsidR="003E587D" w:rsidRPr="003E587D">
        <w:rPr>
          <w:rFonts w:asciiTheme="majorBidi" w:hAnsiTheme="majorBidi" w:cstheme="majorBidi"/>
          <w:sz w:val="24"/>
          <w:szCs w:val="24"/>
        </w:rPr>
        <w:t xml:space="preserve"> seeks to contract a Gaza-based expert to prepare a field report documenting the humanitarian and human rights consequences of the ongoing genocide in Gaza, focusing on amputees and persons with disabilities. The report will provide evidence-based insights into the rise of amputations and permanent disabilities, especially among children and youth, and analyse violations of the UN Convention on the Rights of Persons with Disabilities (CRPD). Findings will support both urgent advocacy and long-term policy engagement.</w:t>
      </w:r>
    </w:p>
    <w:p w:rsidR="000273D0" w:rsidRPr="000273D0" w:rsidRDefault="000273D0" w:rsidP="000273D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273D0">
        <w:rPr>
          <w:rFonts w:ascii="Times New Roman" w:eastAsia="Times New Roman" w:hAnsi="Times New Roman" w:cs="Times New Roman"/>
          <w:b/>
          <w:bCs/>
          <w:sz w:val="27"/>
          <w:szCs w:val="27"/>
          <w:lang w:val="en-US"/>
        </w:rPr>
        <w:t>Scope of Work</w:t>
      </w:r>
    </w:p>
    <w:p w:rsidR="000273D0" w:rsidRPr="000273D0" w:rsidRDefault="000273D0" w:rsidP="000273D0">
      <w:p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The consultant shall conduct desk and field research on amputees and persons with disabilities as follows:</w:t>
      </w:r>
    </w:p>
    <w:p w:rsidR="000273D0" w:rsidRPr="000273D0" w:rsidRDefault="000273D0" w:rsidP="000273D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 xml:space="preserve">Outline a methodology that focuses on documenting and </w:t>
      </w:r>
      <w:proofErr w:type="spellStart"/>
      <w:r w:rsidRPr="000273D0">
        <w:rPr>
          <w:rFonts w:ascii="Times New Roman" w:eastAsia="Times New Roman" w:hAnsi="Times New Roman" w:cs="Times New Roman"/>
          <w:sz w:val="24"/>
          <w:szCs w:val="24"/>
          <w:lang w:val="en-US"/>
        </w:rPr>
        <w:t>analysing</w:t>
      </w:r>
      <w:proofErr w:type="spellEnd"/>
      <w:r w:rsidRPr="000273D0">
        <w:rPr>
          <w:rFonts w:ascii="Times New Roman" w:eastAsia="Times New Roman" w:hAnsi="Times New Roman" w:cs="Times New Roman"/>
          <w:sz w:val="24"/>
          <w:szCs w:val="24"/>
          <w:lang w:val="en-US"/>
        </w:rPr>
        <w:t xml:space="preserve"> the situation of amputees and persons with disabilities. It should comprise:</w:t>
      </w:r>
    </w:p>
    <w:p w:rsidR="000273D0" w:rsidRPr="000273D0" w:rsidRDefault="000273D0" w:rsidP="000273D0">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A human rights and international humanitarian law perspective, including references to the CRPD and relevant legal and policy frameworks.</w:t>
      </w:r>
    </w:p>
    <w:p w:rsidR="000273D0" w:rsidRPr="000273D0" w:rsidRDefault="000273D0" w:rsidP="000273D0">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An overview of the type of quantitative and qualitative data to be used in the research.</w:t>
      </w:r>
    </w:p>
    <w:p w:rsidR="000273D0" w:rsidRPr="000273D0" w:rsidRDefault="000273D0" w:rsidP="000273D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Collect, document, and verify relevant quantitative and qualitative data, including case studies and individual testimonies.</w:t>
      </w:r>
    </w:p>
    <w:p w:rsidR="000273D0" w:rsidRPr="000273D0" w:rsidRDefault="000273D0" w:rsidP="000273D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273D0">
        <w:rPr>
          <w:rFonts w:ascii="Times New Roman" w:eastAsia="Times New Roman" w:hAnsi="Times New Roman" w:cs="Times New Roman"/>
          <w:sz w:val="24"/>
          <w:szCs w:val="24"/>
          <w:lang w:val="en-US"/>
        </w:rPr>
        <w:t>Analyse</w:t>
      </w:r>
      <w:proofErr w:type="spellEnd"/>
      <w:r w:rsidRPr="000273D0">
        <w:rPr>
          <w:rFonts w:ascii="Times New Roman" w:eastAsia="Times New Roman" w:hAnsi="Times New Roman" w:cs="Times New Roman"/>
          <w:sz w:val="24"/>
          <w:szCs w:val="24"/>
          <w:lang w:val="en-US"/>
        </w:rPr>
        <w:t xml:space="preserve"> and assess potential violations of human rights and humanitarian law obligations, with a focus on the rights and protection of persons with disabilities and amputees.</w:t>
      </w:r>
    </w:p>
    <w:p w:rsidR="000273D0" w:rsidRPr="000273D0" w:rsidRDefault="000273D0" w:rsidP="000273D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Draft a thematic report that includes:</w:t>
      </w:r>
    </w:p>
    <w:p w:rsidR="000273D0" w:rsidRPr="000273D0" w:rsidRDefault="000273D0" w:rsidP="000273D0">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Context and background</w:t>
      </w:r>
    </w:p>
    <w:p w:rsidR="000273D0" w:rsidRPr="000273D0" w:rsidRDefault="000273D0" w:rsidP="000273D0">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Main field findings</w:t>
      </w:r>
    </w:p>
    <w:p w:rsidR="000273D0" w:rsidRPr="000273D0" w:rsidRDefault="000273D0" w:rsidP="000273D0">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Legal and policy analysis</w:t>
      </w:r>
    </w:p>
    <w:p w:rsidR="000273D0" w:rsidRPr="000273D0" w:rsidRDefault="000273D0" w:rsidP="000273D0">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0273D0">
        <w:rPr>
          <w:rFonts w:ascii="Times New Roman" w:eastAsia="Times New Roman" w:hAnsi="Times New Roman" w:cs="Times New Roman"/>
          <w:sz w:val="24"/>
          <w:szCs w:val="24"/>
          <w:lang w:val="en-US"/>
        </w:rPr>
        <w:t>Recommendations for humanitarian, human rights, and policy responses</w:t>
      </w:r>
    </w:p>
    <w:p w:rsidR="007209B0" w:rsidRPr="000273D0" w:rsidRDefault="007209B0" w:rsidP="007209B0">
      <w:pPr>
        <w:rPr>
          <w:rFonts w:asciiTheme="majorBidi" w:hAnsiTheme="majorBidi" w:cstheme="majorBidi"/>
          <w:sz w:val="24"/>
          <w:szCs w:val="24"/>
          <w:lang w:val="en-US"/>
        </w:rPr>
      </w:pPr>
    </w:p>
    <w:p w:rsidR="007209B0" w:rsidRDefault="007209B0" w:rsidP="007209B0">
      <w:pPr>
        <w:rPr>
          <w:rFonts w:asciiTheme="majorBidi" w:hAnsiTheme="majorBidi" w:cstheme="majorBidi"/>
          <w:sz w:val="24"/>
          <w:szCs w:val="24"/>
        </w:rPr>
      </w:pPr>
    </w:p>
    <w:p w:rsidR="007209B0" w:rsidRDefault="007209B0" w:rsidP="007209B0">
      <w:pPr>
        <w:rPr>
          <w:rFonts w:asciiTheme="majorBidi" w:hAnsiTheme="majorBidi" w:cstheme="majorBidi"/>
          <w:sz w:val="24"/>
          <w:szCs w:val="24"/>
        </w:rPr>
      </w:pPr>
    </w:p>
    <w:p w:rsidR="007209B0" w:rsidRPr="007209B0" w:rsidRDefault="007209B0" w:rsidP="007209B0">
      <w:pPr>
        <w:rPr>
          <w:rFonts w:asciiTheme="majorBidi" w:hAnsiTheme="majorBidi" w:cstheme="majorBidi"/>
          <w:sz w:val="24"/>
          <w:szCs w:val="24"/>
        </w:rPr>
      </w:pPr>
    </w:p>
    <w:p w:rsidR="00691380" w:rsidRDefault="00691380" w:rsidP="00691380">
      <w:pPr>
        <w:rPr>
          <w:rFonts w:asciiTheme="majorBidi" w:hAnsiTheme="majorBidi" w:cstheme="majorBidi"/>
          <w:b/>
          <w:bCs/>
          <w:sz w:val="24"/>
          <w:szCs w:val="24"/>
        </w:rPr>
      </w:pPr>
      <w:r w:rsidRPr="00691380">
        <w:rPr>
          <w:rFonts w:asciiTheme="majorBidi" w:hAnsiTheme="majorBidi" w:cstheme="majorBidi"/>
          <w:b/>
          <w:bCs/>
          <w:sz w:val="24"/>
          <w:szCs w:val="24"/>
        </w:rPr>
        <w:t>Methodology</w:t>
      </w:r>
    </w:p>
    <w:p w:rsidR="00AA42BB" w:rsidRPr="00AA42BB" w:rsidRDefault="00AA42BB" w:rsidP="00691380">
      <w:pPr>
        <w:rPr>
          <w:rFonts w:asciiTheme="majorBidi" w:hAnsiTheme="majorBidi" w:cstheme="majorBidi"/>
          <w:sz w:val="24"/>
          <w:szCs w:val="24"/>
        </w:rPr>
      </w:pPr>
      <w:r w:rsidRPr="00AA42BB">
        <w:rPr>
          <w:rFonts w:asciiTheme="majorBidi" w:hAnsiTheme="majorBidi" w:cstheme="majorBidi"/>
          <w:sz w:val="24"/>
          <w:szCs w:val="24"/>
        </w:rPr>
        <w:t>The expert is expected to apply a combination of qualitative and quantitative methods, including:</w:t>
      </w:r>
    </w:p>
    <w:p w:rsidR="003E587D" w:rsidRPr="007209B0" w:rsidRDefault="003E587D" w:rsidP="007209B0">
      <w:pPr>
        <w:pStyle w:val="ListParagraph"/>
        <w:numPr>
          <w:ilvl w:val="0"/>
          <w:numId w:val="9"/>
        </w:numPr>
        <w:rPr>
          <w:rFonts w:asciiTheme="majorBidi" w:hAnsiTheme="majorBidi" w:cstheme="majorBidi"/>
          <w:sz w:val="24"/>
          <w:szCs w:val="24"/>
        </w:rPr>
      </w:pPr>
      <w:r w:rsidRPr="003E587D">
        <w:rPr>
          <w:rFonts w:asciiTheme="majorBidi" w:hAnsiTheme="majorBidi" w:cstheme="majorBidi"/>
          <w:sz w:val="24"/>
          <w:szCs w:val="24"/>
        </w:rPr>
        <w:t>Desk review of reports, statistics, and legal instruments (CRPD, Geneva Conventions).</w:t>
      </w:r>
    </w:p>
    <w:p w:rsidR="003E587D" w:rsidRPr="007209B0" w:rsidRDefault="003E587D" w:rsidP="007209B0">
      <w:pPr>
        <w:pStyle w:val="ListParagraph"/>
        <w:numPr>
          <w:ilvl w:val="0"/>
          <w:numId w:val="9"/>
        </w:numPr>
        <w:rPr>
          <w:rFonts w:asciiTheme="majorBidi" w:hAnsiTheme="majorBidi" w:cstheme="majorBidi"/>
          <w:sz w:val="24"/>
          <w:szCs w:val="24"/>
        </w:rPr>
      </w:pPr>
      <w:r w:rsidRPr="003E587D">
        <w:rPr>
          <w:rFonts w:asciiTheme="majorBidi" w:hAnsiTheme="majorBidi" w:cstheme="majorBidi"/>
          <w:sz w:val="24"/>
          <w:szCs w:val="24"/>
        </w:rPr>
        <w:t>Semi-structured interviews with affected persons, families, and relevant professionals.</w:t>
      </w:r>
    </w:p>
    <w:p w:rsidR="003E587D" w:rsidRPr="007209B0" w:rsidRDefault="003E587D" w:rsidP="007209B0">
      <w:pPr>
        <w:pStyle w:val="ListParagraph"/>
        <w:numPr>
          <w:ilvl w:val="0"/>
          <w:numId w:val="9"/>
        </w:numPr>
        <w:rPr>
          <w:rFonts w:asciiTheme="majorBidi" w:hAnsiTheme="majorBidi" w:cstheme="majorBidi"/>
          <w:sz w:val="24"/>
          <w:szCs w:val="24"/>
        </w:rPr>
      </w:pPr>
      <w:r w:rsidRPr="003E587D">
        <w:rPr>
          <w:rFonts w:asciiTheme="majorBidi" w:hAnsiTheme="majorBidi" w:cstheme="majorBidi"/>
          <w:sz w:val="24"/>
          <w:szCs w:val="24"/>
        </w:rPr>
        <w:t>Testimony collection, and where feasible, focus group discussions.</w:t>
      </w:r>
    </w:p>
    <w:p w:rsidR="00691380" w:rsidRPr="003E587D" w:rsidRDefault="003E587D" w:rsidP="003E587D">
      <w:pPr>
        <w:pStyle w:val="ListParagraph"/>
        <w:numPr>
          <w:ilvl w:val="0"/>
          <w:numId w:val="9"/>
        </w:numPr>
        <w:rPr>
          <w:rFonts w:asciiTheme="majorBidi" w:hAnsiTheme="majorBidi" w:cstheme="majorBidi"/>
          <w:sz w:val="24"/>
          <w:szCs w:val="24"/>
        </w:rPr>
      </w:pPr>
      <w:r w:rsidRPr="003E587D">
        <w:rPr>
          <w:rFonts w:asciiTheme="majorBidi" w:hAnsiTheme="majorBidi" w:cstheme="majorBidi"/>
          <w:sz w:val="24"/>
          <w:szCs w:val="24"/>
        </w:rPr>
        <w:t>Rights-based analysis ensuring confidentiality, trauma-informed approaches, and ethical sensitivity to the Gaza context.</w:t>
      </w:r>
    </w:p>
    <w:p w:rsidR="000273D0" w:rsidRDefault="000273D0" w:rsidP="000273D0">
      <w:pPr>
        <w:jc w:val="both"/>
        <w:rPr>
          <w:rFonts w:asciiTheme="majorBidi" w:hAnsiTheme="majorBidi" w:cstheme="majorBidi"/>
          <w:b/>
          <w:bCs/>
          <w:sz w:val="24"/>
          <w:szCs w:val="24"/>
        </w:rPr>
      </w:pPr>
      <w:r w:rsidRPr="00831AF6">
        <w:rPr>
          <w:rFonts w:asciiTheme="majorBidi" w:hAnsiTheme="majorBidi" w:cstheme="majorBidi"/>
          <w:b/>
          <w:bCs/>
          <w:sz w:val="24"/>
          <w:szCs w:val="24"/>
        </w:rPr>
        <w:t>Deliverables</w:t>
      </w:r>
    </w:p>
    <w:p w:rsidR="000273D0" w:rsidRPr="005649C4" w:rsidRDefault="000273D0" w:rsidP="000273D0">
      <w:pPr>
        <w:pStyle w:val="ListParagraph"/>
        <w:numPr>
          <w:ilvl w:val="0"/>
          <w:numId w:val="13"/>
        </w:numPr>
        <w:jc w:val="both"/>
        <w:rPr>
          <w:rFonts w:asciiTheme="majorBidi" w:hAnsiTheme="majorBidi" w:cstheme="majorBidi"/>
          <w:sz w:val="24"/>
          <w:szCs w:val="24"/>
        </w:rPr>
      </w:pPr>
      <w:r w:rsidRPr="005649C4">
        <w:rPr>
          <w:rFonts w:asciiTheme="majorBidi" w:hAnsiTheme="majorBidi" w:cstheme="majorBidi"/>
          <w:sz w:val="24"/>
          <w:szCs w:val="24"/>
        </w:rPr>
        <w:t xml:space="preserve">10 days after signature of the contract: An inception report with methodology, work plan, and tools to be submitted to the ICHR </w:t>
      </w:r>
      <w:r>
        <w:rPr>
          <w:rFonts w:asciiTheme="majorBidi" w:hAnsiTheme="majorBidi" w:cstheme="majorBidi"/>
          <w:sz w:val="24"/>
          <w:szCs w:val="24"/>
        </w:rPr>
        <w:t>for approval.</w:t>
      </w:r>
    </w:p>
    <w:p w:rsidR="000273D0" w:rsidRDefault="000273D0" w:rsidP="000273D0">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50 days after signature of the contract:  </w:t>
      </w:r>
      <w:r w:rsidRPr="005649C4">
        <w:rPr>
          <w:rFonts w:asciiTheme="majorBidi" w:hAnsiTheme="majorBidi" w:cstheme="majorBidi"/>
          <w:sz w:val="24"/>
          <w:szCs w:val="24"/>
        </w:rPr>
        <w:t>A draft thematic report on environmental destruction and public health in Gaza</w:t>
      </w:r>
      <w:r>
        <w:rPr>
          <w:rFonts w:asciiTheme="majorBidi" w:hAnsiTheme="majorBidi" w:cstheme="majorBidi"/>
          <w:sz w:val="24"/>
          <w:szCs w:val="24"/>
        </w:rPr>
        <w:t xml:space="preserve"> </w:t>
      </w:r>
      <w:r w:rsidRPr="005649C4">
        <w:rPr>
          <w:rFonts w:asciiTheme="majorBidi" w:hAnsiTheme="majorBidi" w:cstheme="majorBidi"/>
          <w:sz w:val="24"/>
          <w:szCs w:val="24"/>
        </w:rPr>
        <w:t>to be submitted to the ICHR</w:t>
      </w:r>
      <w:r>
        <w:rPr>
          <w:rFonts w:asciiTheme="majorBidi" w:hAnsiTheme="majorBidi" w:cstheme="majorBidi"/>
          <w:sz w:val="24"/>
          <w:szCs w:val="24"/>
        </w:rPr>
        <w:t xml:space="preserve"> for comments.</w:t>
      </w:r>
    </w:p>
    <w:p w:rsidR="000273D0" w:rsidRDefault="000273D0" w:rsidP="000273D0">
      <w:pPr>
        <w:pStyle w:val="ListParagraph"/>
        <w:numPr>
          <w:ilvl w:val="0"/>
          <w:numId w:val="13"/>
        </w:numPr>
        <w:jc w:val="both"/>
        <w:rPr>
          <w:rFonts w:asciiTheme="majorBidi" w:hAnsiTheme="majorBidi" w:cstheme="majorBidi"/>
          <w:b/>
          <w:bCs/>
          <w:sz w:val="24"/>
          <w:szCs w:val="24"/>
        </w:rPr>
      </w:pPr>
      <w:r>
        <w:rPr>
          <w:rFonts w:asciiTheme="majorBidi" w:hAnsiTheme="majorBidi" w:cstheme="majorBidi"/>
          <w:sz w:val="24"/>
          <w:szCs w:val="24"/>
        </w:rPr>
        <w:t xml:space="preserve">60 days after signature of the contract: A final thematic report of up to 20 pages and annexes to be submitted to the ICHR for final approval. </w:t>
      </w:r>
    </w:p>
    <w:p w:rsidR="000273D0" w:rsidRPr="003E66A5" w:rsidRDefault="000273D0" w:rsidP="000273D0">
      <w:pPr>
        <w:pStyle w:val="ListParagraph"/>
        <w:jc w:val="both"/>
        <w:rPr>
          <w:rFonts w:asciiTheme="majorBidi" w:hAnsiTheme="majorBidi" w:cstheme="majorBidi"/>
          <w:b/>
          <w:bCs/>
          <w:sz w:val="24"/>
          <w:szCs w:val="24"/>
        </w:rPr>
      </w:pPr>
    </w:p>
    <w:p w:rsidR="000273D0" w:rsidRPr="00FB1BC2" w:rsidRDefault="000273D0" w:rsidP="000273D0">
      <w:pPr>
        <w:jc w:val="both"/>
        <w:rPr>
          <w:rFonts w:asciiTheme="majorBidi" w:hAnsiTheme="majorBidi" w:cstheme="majorBidi"/>
          <w:b/>
          <w:bCs/>
          <w:sz w:val="24"/>
          <w:szCs w:val="24"/>
        </w:rPr>
      </w:pPr>
      <w:r w:rsidRPr="00FB1BC2">
        <w:rPr>
          <w:rFonts w:asciiTheme="majorBidi" w:hAnsiTheme="majorBidi" w:cstheme="majorBidi"/>
          <w:b/>
          <w:bCs/>
          <w:sz w:val="24"/>
          <w:szCs w:val="24"/>
        </w:rPr>
        <w:t>Duration and Timeline</w:t>
      </w:r>
    </w:p>
    <w:p w:rsidR="000273D0" w:rsidRPr="00691380" w:rsidRDefault="000273D0" w:rsidP="000273D0">
      <w:pPr>
        <w:jc w:val="both"/>
        <w:rPr>
          <w:rFonts w:asciiTheme="majorBidi" w:hAnsiTheme="majorBidi" w:cstheme="majorBidi"/>
          <w:sz w:val="24"/>
          <w:szCs w:val="24"/>
        </w:rPr>
      </w:pPr>
      <w:r w:rsidRPr="00831AF6">
        <w:rPr>
          <w:rFonts w:asciiTheme="majorBidi" w:hAnsiTheme="majorBidi" w:cstheme="majorBidi"/>
          <w:sz w:val="24"/>
          <w:szCs w:val="24"/>
        </w:rPr>
        <w:t>The consultancy is expected to be completed within [</w:t>
      </w:r>
      <w:r>
        <w:rPr>
          <w:rFonts w:asciiTheme="majorBidi" w:hAnsiTheme="majorBidi" w:cstheme="majorBidi"/>
          <w:sz w:val="24"/>
          <w:szCs w:val="24"/>
        </w:rPr>
        <w:t xml:space="preserve">   60 days  </w:t>
      </w:r>
      <w:proofErr w:type="gramStart"/>
      <w:r>
        <w:rPr>
          <w:rFonts w:asciiTheme="majorBidi" w:hAnsiTheme="majorBidi" w:cstheme="majorBidi"/>
          <w:sz w:val="24"/>
          <w:szCs w:val="24"/>
        </w:rPr>
        <w:t xml:space="preserve">  </w:t>
      </w:r>
      <w:r w:rsidRPr="00831AF6">
        <w:rPr>
          <w:rFonts w:asciiTheme="majorBidi" w:hAnsiTheme="majorBidi" w:cstheme="majorBidi"/>
          <w:sz w:val="24"/>
          <w:szCs w:val="24"/>
        </w:rPr>
        <w:t>]</w:t>
      </w:r>
      <w:proofErr w:type="gramEnd"/>
      <w:r w:rsidRPr="00831AF6">
        <w:rPr>
          <w:rFonts w:asciiTheme="majorBidi" w:hAnsiTheme="majorBidi" w:cstheme="majorBidi"/>
          <w:sz w:val="24"/>
          <w:szCs w:val="24"/>
        </w:rPr>
        <w:t xml:space="preserve"> from the </w:t>
      </w:r>
      <w:r>
        <w:rPr>
          <w:rFonts w:asciiTheme="majorBidi" w:hAnsiTheme="majorBidi" w:cstheme="majorBidi"/>
          <w:sz w:val="24"/>
          <w:szCs w:val="24"/>
        </w:rPr>
        <w:t>signature of the contract and before 20</w:t>
      </w:r>
      <w:r>
        <w:rPr>
          <w:rFonts w:asciiTheme="majorBidi" w:hAnsiTheme="majorBidi" w:cstheme="majorBidi"/>
          <w:sz w:val="24"/>
          <w:szCs w:val="24"/>
        </w:rPr>
        <w:t xml:space="preserve"> </w:t>
      </w:r>
      <w:r>
        <w:rPr>
          <w:rFonts w:asciiTheme="majorBidi" w:hAnsiTheme="majorBidi" w:cstheme="majorBidi"/>
          <w:sz w:val="24"/>
          <w:szCs w:val="24"/>
        </w:rPr>
        <w:t>December 2025</w:t>
      </w:r>
      <w:r w:rsidRPr="00831AF6">
        <w:rPr>
          <w:rFonts w:asciiTheme="majorBidi" w:hAnsiTheme="majorBidi" w:cstheme="majorBidi"/>
          <w:sz w:val="24"/>
          <w:szCs w:val="24"/>
        </w:rPr>
        <w:t xml:space="preserve">. </w:t>
      </w:r>
    </w:p>
    <w:p w:rsidR="00691380" w:rsidRDefault="00691380" w:rsidP="00831AF6">
      <w:pPr>
        <w:rPr>
          <w:rFonts w:asciiTheme="majorBidi" w:hAnsiTheme="majorBidi" w:cstheme="majorBidi"/>
          <w:b/>
          <w:bCs/>
          <w:sz w:val="24"/>
          <w:szCs w:val="24"/>
        </w:rPr>
      </w:pPr>
      <w:r w:rsidRPr="00831AF6">
        <w:rPr>
          <w:rFonts w:asciiTheme="majorBidi" w:hAnsiTheme="majorBidi" w:cstheme="majorBidi"/>
          <w:b/>
          <w:bCs/>
          <w:sz w:val="24"/>
          <w:szCs w:val="24"/>
        </w:rPr>
        <w:t>Required Qualifications</w:t>
      </w:r>
    </w:p>
    <w:p w:rsidR="007209B0" w:rsidRPr="007209B0" w:rsidRDefault="000273D0" w:rsidP="007209B0">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 xml:space="preserve">A </w:t>
      </w:r>
      <w:r w:rsidR="007209B0" w:rsidRPr="007209B0">
        <w:rPr>
          <w:rFonts w:asciiTheme="majorBidi" w:hAnsiTheme="majorBidi" w:cstheme="majorBidi"/>
          <w:sz w:val="24"/>
          <w:szCs w:val="24"/>
        </w:rPr>
        <w:t>Degree in Human Rights, Social Sciences, Public Health, or related fields.</w:t>
      </w:r>
    </w:p>
    <w:p w:rsidR="007209B0" w:rsidRPr="007209B0" w:rsidRDefault="007209B0" w:rsidP="007209B0">
      <w:pPr>
        <w:pStyle w:val="ListParagraph"/>
        <w:numPr>
          <w:ilvl w:val="0"/>
          <w:numId w:val="11"/>
        </w:numPr>
        <w:rPr>
          <w:rFonts w:asciiTheme="majorBidi" w:hAnsiTheme="majorBidi" w:cstheme="majorBidi"/>
          <w:sz w:val="24"/>
          <w:szCs w:val="24"/>
        </w:rPr>
      </w:pPr>
      <w:r w:rsidRPr="007209B0">
        <w:rPr>
          <w:rFonts w:asciiTheme="majorBidi" w:hAnsiTheme="majorBidi" w:cstheme="majorBidi"/>
          <w:sz w:val="24"/>
          <w:szCs w:val="24"/>
        </w:rPr>
        <w:t>Minimum 5 years of experience in human rights research, documentation, or disability-focused advocacy.</w:t>
      </w:r>
    </w:p>
    <w:p w:rsidR="007209B0" w:rsidRPr="007209B0" w:rsidRDefault="007209B0" w:rsidP="007209B0">
      <w:pPr>
        <w:pStyle w:val="ListParagraph"/>
        <w:numPr>
          <w:ilvl w:val="0"/>
          <w:numId w:val="11"/>
        </w:numPr>
        <w:rPr>
          <w:rFonts w:asciiTheme="majorBidi" w:hAnsiTheme="majorBidi" w:cstheme="majorBidi"/>
          <w:sz w:val="24"/>
          <w:szCs w:val="24"/>
        </w:rPr>
      </w:pPr>
      <w:r w:rsidRPr="007209B0">
        <w:rPr>
          <w:rFonts w:asciiTheme="majorBidi" w:hAnsiTheme="majorBidi" w:cstheme="majorBidi"/>
          <w:sz w:val="24"/>
          <w:szCs w:val="24"/>
        </w:rPr>
        <w:t>Proven ability to prepare analytical reports for international advocacy.</w:t>
      </w:r>
    </w:p>
    <w:p w:rsidR="007209B0" w:rsidRPr="007209B0" w:rsidRDefault="007209B0" w:rsidP="007209B0">
      <w:pPr>
        <w:pStyle w:val="ListParagraph"/>
        <w:numPr>
          <w:ilvl w:val="0"/>
          <w:numId w:val="11"/>
        </w:numPr>
        <w:rPr>
          <w:rFonts w:asciiTheme="majorBidi" w:hAnsiTheme="majorBidi" w:cstheme="majorBidi"/>
          <w:sz w:val="24"/>
          <w:szCs w:val="24"/>
        </w:rPr>
      </w:pPr>
      <w:r w:rsidRPr="007209B0">
        <w:rPr>
          <w:rFonts w:asciiTheme="majorBidi" w:hAnsiTheme="majorBidi" w:cstheme="majorBidi"/>
          <w:sz w:val="24"/>
          <w:szCs w:val="24"/>
        </w:rPr>
        <w:t>Strong knowledge of CRPD, humanitarian law, and rights of persons with disabilities.</w:t>
      </w:r>
    </w:p>
    <w:p w:rsidR="007209B0" w:rsidRPr="007209B0" w:rsidRDefault="007209B0" w:rsidP="007209B0">
      <w:pPr>
        <w:pStyle w:val="ListParagraph"/>
        <w:numPr>
          <w:ilvl w:val="0"/>
          <w:numId w:val="11"/>
        </w:numPr>
        <w:rPr>
          <w:rFonts w:asciiTheme="majorBidi" w:hAnsiTheme="majorBidi" w:cstheme="majorBidi"/>
          <w:sz w:val="24"/>
          <w:szCs w:val="24"/>
        </w:rPr>
      </w:pPr>
      <w:r w:rsidRPr="007209B0">
        <w:rPr>
          <w:rFonts w:asciiTheme="majorBidi" w:hAnsiTheme="majorBidi" w:cstheme="majorBidi"/>
          <w:sz w:val="24"/>
          <w:szCs w:val="24"/>
        </w:rPr>
        <w:t>Residency in Gaza with demonstrated access to affected communities.</w:t>
      </w:r>
    </w:p>
    <w:p w:rsidR="007209B0" w:rsidRPr="007209B0" w:rsidRDefault="007209B0" w:rsidP="007209B0">
      <w:pPr>
        <w:pStyle w:val="ListParagraph"/>
        <w:numPr>
          <w:ilvl w:val="0"/>
          <w:numId w:val="11"/>
        </w:numPr>
        <w:rPr>
          <w:rFonts w:asciiTheme="majorBidi" w:hAnsiTheme="majorBidi" w:cstheme="majorBidi"/>
          <w:sz w:val="24"/>
          <w:szCs w:val="24"/>
        </w:rPr>
      </w:pPr>
      <w:r w:rsidRPr="007209B0">
        <w:rPr>
          <w:rFonts w:asciiTheme="majorBidi" w:hAnsiTheme="majorBidi" w:cstheme="majorBidi"/>
          <w:sz w:val="24"/>
          <w:szCs w:val="24"/>
        </w:rPr>
        <w:t>Excellent Arabic and English analytical and writing skills.</w:t>
      </w:r>
    </w:p>
    <w:p w:rsidR="00691380" w:rsidRPr="00831AF6" w:rsidRDefault="00691380" w:rsidP="00831AF6">
      <w:pPr>
        <w:rPr>
          <w:rFonts w:asciiTheme="majorBidi" w:hAnsiTheme="majorBidi" w:cstheme="majorBidi"/>
          <w:b/>
          <w:bCs/>
          <w:sz w:val="24"/>
          <w:szCs w:val="24"/>
        </w:rPr>
      </w:pPr>
      <w:r w:rsidRPr="00831AF6">
        <w:rPr>
          <w:rFonts w:asciiTheme="majorBidi" w:hAnsiTheme="majorBidi" w:cstheme="majorBidi"/>
          <w:b/>
          <w:bCs/>
          <w:sz w:val="24"/>
          <w:szCs w:val="24"/>
        </w:rPr>
        <w:t>Application Process</w:t>
      </w:r>
    </w:p>
    <w:p w:rsidR="00EF1A3A" w:rsidRPr="00691380" w:rsidRDefault="00EF1A3A" w:rsidP="00EF1A3A">
      <w:pPr>
        <w:jc w:val="both"/>
        <w:rPr>
          <w:rFonts w:asciiTheme="majorBidi" w:hAnsiTheme="majorBidi" w:cstheme="majorBidi"/>
          <w:sz w:val="24"/>
          <w:szCs w:val="24"/>
        </w:rPr>
      </w:pPr>
      <w:bookmarkStart w:id="0" w:name="_GoBack"/>
      <w:bookmarkEnd w:id="0"/>
      <w:r w:rsidRPr="009F78A1">
        <w:rPr>
          <w:rFonts w:asciiTheme="majorBidi" w:hAnsiTheme="majorBidi" w:cstheme="majorBidi"/>
          <w:sz w:val="24"/>
          <w:szCs w:val="24"/>
        </w:rPr>
        <w:t xml:space="preserve">Interested candidates are invited to submit the following documents to </w:t>
      </w:r>
      <w:hyperlink r:id="rId5" w:history="1">
        <w:r w:rsidRPr="001C58FB">
          <w:rPr>
            <w:rStyle w:val="Hyperlink"/>
            <w:rFonts w:asciiTheme="majorBidi" w:hAnsiTheme="majorBidi" w:cstheme="majorBidi"/>
            <w:sz w:val="24"/>
            <w:szCs w:val="24"/>
          </w:rPr>
          <w:t>ichr@ichr.ps</w:t>
        </w:r>
      </w:hyperlink>
      <w:r>
        <w:rPr>
          <w:rFonts w:asciiTheme="majorBidi" w:hAnsiTheme="majorBidi" w:cstheme="majorBidi"/>
          <w:sz w:val="24"/>
          <w:szCs w:val="24"/>
        </w:rPr>
        <w:t xml:space="preserve">; </w:t>
      </w:r>
    </w:p>
    <w:p w:rsidR="00EF1A3A" w:rsidRPr="00831AF6" w:rsidRDefault="00EF1A3A" w:rsidP="00EF1A3A">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A technical proposal outlining methodology, work plan, and timeline.</w:t>
      </w:r>
    </w:p>
    <w:p w:rsidR="00EF1A3A" w:rsidRPr="00831AF6" w:rsidRDefault="00EF1A3A" w:rsidP="00EF1A3A">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A financial proposal.</w:t>
      </w:r>
    </w:p>
    <w:p w:rsidR="00EF1A3A" w:rsidRPr="00831AF6" w:rsidRDefault="00EF1A3A" w:rsidP="00EF1A3A">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An updated CV.</w:t>
      </w:r>
    </w:p>
    <w:p w:rsidR="00EF1A3A" w:rsidRDefault="00EF1A3A" w:rsidP="00EF1A3A">
      <w:pPr>
        <w:pStyle w:val="ListParagraph"/>
        <w:numPr>
          <w:ilvl w:val="0"/>
          <w:numId w:val="6"/>
        </w:numPr>
        <w:jc w:val="both"/>
        <w:rPr>
          <w:rFonts w:asciiTheme="majorBidi" w:hAnsiTheme="majorBidi" w:cstheme="majorBidi"/>
          <w:sz w:val="24"/>
          <w:szCs w:val="24"/>
        </w:rPr>
      </w:pPr>
      <w:r w:rsidRPr="00831AF6">
        <w:rPr>
          <w:rFonts w:asciiTheme="majorBidi" w:hAnsiTheme="majorBidi" w:cstheme="majorBidi"/>
          <w:sz w:val="24"/>
          <w:szCs w:val="24"/>
        </w:rPr>
        <w:t>Two examples of previous relevant work.</w:t>
      </w:r>
    </w:p>
    <w:p w:rsidR="00EF1A3A" w:rsidRPr="00430779" w:rsidRDefault="00EF1A3A" w:rsidP="00EF1A3A">
      <w:pPr>
        <w:jc w:val="both"/>
        <w:rPr>
          <w:rFonts w:asciiTheme="majorBidi" w:hAnsiTheme="majorBidi" w:cstheme="majorBidi"/>
          <w:sz w:val="24"/>
          <w:szCs w:val="24"/>
        </w:rPr>
      </w:pPr>
      <w:r w:rsidRPr="00430779">
        <w:rPr>
          <w:rFonts w:asciiTheme="majorBidi" w:hAnsiTheme="majorBidi" w:cstheme="majorBidi"/>
          <w:sz w:val="24"/>
          <w:szCs w:val="24"/>
        </w:rPr>
        <w:lastRenderedPageBreak/>
        <w:t>Only shortlisted candidates will be contacted for further discussion.</w:t>
      </w:r>
    </w:p>
    <w:p w:rsidR="00691380" w:rsidRPr="00831AF6" w:rsidRDefault="00691380" w:rsidP="00831AF6">
      <w:pPr>
        <w:rPr>
          <w:rFonts w:asciiTheme="majorBidi" w:hAnsiTheme="majorBidi" w:cstheme="majorBidi"/>
          <w:b/>
          <w:bCs/>
          <w:sz w:val="24"/>
          <w:szCs w:val="24"/>
        </w:rPr>
      </w:pPr>
      <w:r w:rsidRPr="00831AF6">
        <w:rPr>
          <w:rFonts w:asciiTheme="majorBidi" w:hAnsiTheme="majorBidi" w:cstheme="majorBidi"/>
          <w:b/>
          <w:bCs/>
          <w:sz w:val="24"/>
          <w:szCs w:val="24"/>
        </w:rPr>
        <w:t>Evaluation Criteria</w:t>
      </w:r>
    </w:p>
    <w:p w:rsidR="00691380" w:rsidRPr="00691380" w:rsidRDefault="00691380" w:rsidP="00831AF6">
      <w:pPr>
        <w:rPr>
          <w:rFonts w:asciiTheme="majorBidi" w:hAnsiTheme="majorBidi" w:cstheme="majorBidi"/>
          <w:sz w:val="24"/>
          <w:szCs w:val="24"/>
        </w:rPr>
      </w:pPr>
      <w:r w:rsidRPr="00691380">
        <w:rPr>
          <w:rFonts w:asciiTheme="majorBidi" w:hAnsiTheme="majorBidi" w:cstheme="majorBidi"/>
          <w:sz w:val="24"/>
          <w:szCs w:val="24"/>
        </w:rPr>
        <w:t>Proposals will be assessed according to the following criteria:</w:t>
      </w:r>
    </w:p>
    <w:p w:rsidR="00691380" w:rsidRPr="00831AF6" w:rsidRDefault="00691380" w:rsidP="00831AF6">
      <w:pPr>
        <w:pStyle w:val="ListParagraph"/>
        <w:numPr>
          <w:ilvl w:val="0"/>
          <w:numId w:val="7"/>
        </w:numPr>
        <w:rPr>
          <w:rFonts w:asciiTheme="majorBidi" w:hAnsiTheme="majorBidi" w:cstheme="majorBidi"/>
          <w:sz w:val="24"/>
          <w:szCs w:val="24"/>
        </w:rPr>
      </w:pPr>
      <w:r w:rsidRPr="00831AF6">
        <w:rPr>
          <w:rFonts w:asciiTheme="majorBidi" w:hAnsiTheme="majorBidi" w:cstheme="majorBidi"/>
          <w:sz w:val="24"/>
          <w:szCs w:val="24"/>
        </w:rPr>
        <w:t>Relevant experience and expertise of the consultant (5 points).</w:t>
      </w:r>
    </w:p>
    <w:p w:rsidR="00691380" w:rsidRPr="00831AF6" w:rsidRDefault="00691380" w:rsidP="00831AF6">
      <w:pPr>
        <w:pStyle w:val="ListParagraph"/>
        <w:numPr>
          <w:ilvl w:val="0"/>
          <w:numId w:val="7"/>
        </w:numPr>
        <w:rPr>
          <w:rFonts w:asciiTheme="majorBidi" w:hAnsiTheme="majorBidi" w:cstheme="majorBidi"/>
          <w:sz w:val="24"/>
          <w:szCs w:val="24"/>
        </w:rPr>
      </w:pPr>
      <w:r w:rsidRPr="00831AF6">
        <w:rPr>
          <w:rFonts w:asciiTheme="majorBidi" w:hAnsiTheme="majorBidi" w:cstheme="majorBidi"/>
          <w:sz w:val="24"/>
          <w:szCs w:val="24"/>
        </w:rPr>
        <w:t>Quality and suitability of proposed methodology (5 points).</w:t>
      </w:r>
    </w:p>
    <w:p w:rsidR="00691380" w:rsidRPr="00831AF6" w:rsidRDefault="00691380" w:rsidP="00831AF6">
      <w:pPr>
        <w:pStyle w:val="ListParagraph"/>
        <w:numPr>
          <w:ilvl w:val="0"/>
          <w:numId w:val="7"/>
        </w:numPr>
        <w:rPr>
          <w:rFonts w:asciiTheme="majorBidi" w:hAnsiTheme="majorBidi" w:cstheme="majorBidi"/>
          <w:sz w:val="24"/>
          <w:szCs w:val="24"/>
        </w:rPr>
      </w:pPr>
      <w:r w:rsidRPr="00831AF6">
        <w:rPr>
          <w:rFonts w:asciiTheme="majorBidi" w:hAnsiTheme="majorBidi" w:cstheme="majorBidi"/>
          <w:sz w:val="24"/>
          <w:szCs w:val="24"/>
        </w:rPr>
        <w:t>Ability to perform the assignment within the required timeframe (2 points).</w:t>
      </w:r>
    </w:p>
    <w:p w:rsidR="00371D59" w:rsidRDefault="00691380" w:rsidP="00831AF6">
      <w:pPr>
        <w:pStyle w:val="ListParagraph"/>
        <w:numPr>
          <w:ilvl w:val="0"/>
          <w:numId w:val="7"/>
        </w:numPr>
        <w:rPr>
          <w:rFonts w:asciiTheme="majorBidi" w:hAnsiTheme="majorBidi" w:cstheme="majorBidi"/>
          <w:sz w:val="24"/>
          <w:szCs w:val="24"/>
        </w:rPr>
      </w:pPr>
      <w:r w:rsidRPr="00831AF6">
        <w:rPr>
          <w:rFonts w:asciiTheme="majorBidi" w:hAnsiTheme="majorBidi" w:cstheme="majorBidi"/>
          <w:sz w:val="24"/>
          <w:szCs w:val="24"/>
        </w:rPr>
        <w:t>Cost of the assignment (3 points).</w:t>
      </w:r>
    </w:p>
    <w:p w:rsidR="000273D0" w:rsidRDefault="000273D0" w:rsidP="000273D0">
      <w:pPr>
        <w:rPr>
          <w:rFonts w:asciiTheme="majorBidi" w:hAnsiTheme="majorBidi" w:cstheme="majorBidi"/>
          <w:sz w:val="24"/>
          <w:szCs w:val="24"/>
        </w:rPr>
      </w:pPr>
    </w:p>
    <w:p w:rsidR="000273D0" w:rsidRPr="00AD7234" w:rsidRDefault="000273D0" w:rsidP="000273D0">
      <w:pPr>
        <w:jc w:val="both"/>
        <w:rPr>
          <w:rFonts w:asciiTheme="majorBidi" w:hAnsiTheme="majorBidi" w:cstheme="majorBidi"/>
          <w:sz w:val="24"/>
          <w:szCs w:val="24"/>
        </w:rPr>
      </w:pPr>
      <w:r w:rsidRPr="00AD6E8F">
        <w:rPr>
          <w:rFonts w:asciiTheme="majorBidi" w:hAnsiTheme="majorBidi" w:cstheme="majorBidi"/>
          <w:sz w:val="24"/>
          <w:szCs w:val="24"/>
        </w:rPr>
        <w:t xml:space="preserve">This short-term </w:t>
      </w:r>
      <w:proofErr w:type="gramStart"/>
      <w:r w:rsidRPr="00AD6E8F">
        <w:rPr>
          <w:rFonts w:asciiTheme="majorBidi" w:hAnsiTheme="majorBidi" w:cstheme="majorBidi"/>
          <w:sz w:val="24"/>
          <w:szCs w:val="24"/>
        </w:rPr>
        <w:t>consultancy  is</w:t>
      </w:r>
      <w:proofErr w:type="gramEnd"/>
      <w:r w:rsidRPr="00AD6E8F">
        <w:rPr>
          <w:rFonts w:asciiTheme="majorBidi" w:hAnsiTheme="majorBidi" w:cstheme="majorBidi"/>
          <w:sz w:val="24"/>
          <w:szCs w:val="24"/>
        </w:rPr>
        <w:t xml:space="preserve"> carried out for the ICHR. The DIHR is responsible for the </w:t>
      </w:r>
      <w:proofErr w:type="gramStart"/>
      <w:r w:rsidRPr="00AD6E8F">
        <w:rPr>
          <w:rFonts w:asciiTheme="majorBidi" w:hAnsiTheme="majorBidi" w:cstheme="majorBidi"/>
          <w:sz w:val="24"/>
          <w:szCs w:val="24"/>
        </w:rPr>
        <w:t>contract</w:t>
      </w:r>
      <w:r>
        <w:rPr>
          <w:rFonts w:asciiTheme="majorBidi" w:hAnsiTheme="majorBidi" w:cstheme="majorBidi"/>
          <w:sz w:val="24"/>
          <w:szCs w:val="24"/>
        </w:rPr>
        <w:t xml:space="preserve">, </w:t>
      </w:r>
      <w:r w:rsidRPr="00AD6E8F">
        <w:rPr>
          <w:rFonts w:asciiTheme="majorBidi" w:hAnsiTheme="majorBidi" w:cstheme="majorBidi"/>
          <w:sz w:val="24"/>
          <w:szCs w:val="24"/>
        </w:rPr>
        <w:t xml:space="preserve"> fees</w:t>
      </w:r>
      <w:proofErr w:type="gramEnd"/>
      <w:r>
        <w:rPr>
          <w:rFonts w:asciiTheme="majorBidi" w:hAnsiTheme="majorBidi" w:cstheme="majorBidi"/>
          <w:sz w:val="24"/>
          <w:szCs w:val="24"/>
        </w:rPr>
        <w:t xml:space="preserve"> and their transfer </w:t>
      </w:r>
      <w:r w:rsidRPr="00AD6E8F">
        <w:rPr>
          <w:rFonts w:asciiTheme="majorBidi" w:hAnsiTheme="majorBidi" w:cstheme="majorBidi"/>
          <w:sz w:val="24"/>
          <w:szCs w:val="24"/>
        </w:rPr>
        <w:t>as approved by the ICHR</w:t>
      </w:r>
      <w:r>
        <w:rPr>
          <w:rFonts w:asciiTheme="majorBidi" w:hAnsiTheme="majorBidi" w:cstheme="majorBidi"/>
          <w:sz w:val="24"/>
          <w:szCs w:val="24"/>
        </w:rPr>
        <w:t xml:space="preserve"> and agreed with the consultant</w:t>
      </w:r>
      <w:r w:rsidRPr="00AD6E8F">
        <w:rPr>
          <w:rFonts w:asciiTheme="majorBidi" w:hAnsiTheme="majorBidi" w:cstheme="majorBidi"/>
          <w:sz w:val="24"/>
          <w:szCs w:val="24"/>
        </w:rPr>
        <w:t xml:space="preserve">. </w:t>
      </w:r>
      <w:r>
        <w:rPr>
          <w:rFonts w:asciiTheme="majorBidi" w:hAnsiTheme="majorBidi" w:cstheme="majorBidi"/>
          <w:sz w:val="24"/>
          <w:szCs w:val="24"/>
        </w:rPr>
        <w:t xml:space="preserve"> </w:t>
      </w:r>
    </w:p>
    <w:p w:rsidR="000273D0" w:rsidRPr="000273D0" w:rsidRDefault="000273D0" w:rsidP="000273D0">
      <w:pPr>
        <w:rPr>
          <w:rFonts w:asciiTheme="majorBidi" w:hAnsiTheme="majorBidi" w:cstheme="majorBidi"/>
          <w:sz w:val="24"/>
          <w:szCs w:val="24"/>
        </w:rPr>
      </w:pPr>
    </w:p>
    <w:sectPr w:rsidR="000273D0" w:rsidRPr="000273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365"/>
    <w:multiLevelType w:val="hybridMultilevel"/>
    <w:tmpl w:val="3B1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5607"/>
    <w:multiLevelType w:val="hybridMultilevel"/>
    <w:tmpl w:val="19C2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916EE"/>
    <w:multiLevelType w:val="hybridMultilevel"/>
    <w:tmpl w:val="99FC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E45BF"/>
    <w:multiLevelType w:val="hybridMultilevel"/>
    <w:tmpl w:val="CC9E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F5995"/>
    <w:multiLevelType w:val="hybridMultilevel"/>
    <w:tmpl w:val="DF80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C04B4"/>
    <w:multiLevelType w:val="multilevel"/>
    <w:tmpl w:val="2450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227B7"/>
    <w:multiLevelType w:val="hybridMultilevel"/>
    <w:tmpl w:val="8A38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470CD"/>
    <w:multiLevelType w:val="hybridMultilevel"/>
    <w:tmpl w:val="8EDE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575A4"/>
    <w:multiLevelType w:val="hybridMultilevel"/>
    <w:tmpl w:val="B344E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C223E6"/>
    <w:multiLevelType w:val="hybridMultilevel"/>
    <w:tmpl w:val="D5F4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271C4"/>
    <w:multiLevelType w:val="hybridMultilevel"/>
    <w:tmpl w:val="8C74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41251"/>
    <w:multiLevelType w:val="hybridMultilevel"/>
    <w:tmpl w:val="D5B0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02208"/>
    <w:multiLevelType w:val="multilevel"/>
    <w:tmpl w:val="8CA643D2"/>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4"/>
  </w:num>
  <w:num w:numId="4">
    <w:abstractNumId w:val="1"/>
  </w:num>
  <w:num w:numId="5">
    <w:abstractNumId w:val="10"/>
  </w:num>
  <w:num w:numId="6">
    <w:abstractNumId w:val="9"/>
  </w:num>
  <w:num w:numId="7">
    <w:abstractNumId w:val="0"/>
  </w:num>
  <w:num w:numId="8">
    <w:abstractNumId w:val="3"/>
  </w:num>
  <w:num w:numId="9">
    <w:abstractNumId w:val="6"/>
  </w:num>
  <w:num w:numId="10">
    <w:abstractNumId w:val="11"/>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59"/>
    <w:rsid w:val="000273D0"/>
    <w:rsid w:val="00371D59"/>
    <w:rsid w:val="003E587D"/>
    <w:rsid w:val="00691380"/>
    <w:rsid w:val="007209B0"/>
    <w:rsid w:val="00831AF6"/>
    <w:rsid w:val="00975549"/>
    <w:rsid w:val="00984EDB"/>
    <w:rsid w:val="00AA42BB"/>
    <w:rsid w:val="00EF1A3A"/>
    <w:rsid w:val="00FC3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5528"/>
  <w15:chartTrackingRefBased/>
  <w15:docId w15:val="{17D2D173-B25D-42D9-8E10-6EB998BE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273D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380"/>
    <w:pPr>
      <w:ind w:left="720"/>
      <w:contextualSpacing/>
    </w:pPr>
  </w:style>
  <w:style w:type="character" w:customStyle="1" w:styleId="Heading3Char">
    <w:name w:val="Heading 3 Char"/>
    <w:basedOn w:val="DefaultParagraphFont"/>
    <w:link w:val="Heading3"/>
    <w:uiPriority w:val="9"/>
    <w:rsid w:val="000273D0"/>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0273D0"/>
    <w:rPr>
      <w:b/>
      <w:bCs/>
    </w:rPr>
  </w:style>
  <w:style w:type="paragraph" w:styleId="NormalWeb">
    <w:name w:val="Normal (Web)"/>
    <w:basedOn w:val="Normal"/>
    <w:uiPriority w:val="99"/>
    <w:semiHidden/>
    <w:unhideWhenUsed/>
    <w:rsid w:val="000273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F1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hr@ichr.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Trainee100</dc:creator>
  <cp:keywords/>
  <dc:description/>
  <cp:lastModifiedBy>Ola Adawi</cp:lastModifiedBy>
  <cp:revision>4</cp:revision>
  <dcterms:created xsi:type="dcterms:W3CDTF">2025-09-15T11:13:00Z</dcterms:created>
  <dcterms:modified xsi:type="dcterms:W3CDTF">2025-10-12T10:12:00Z</dcterms:modified>
</cp:coreProperties>
</file>