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8C4D4B5" w:rsidR="00313DBC" w:rsidRDefault="00313DBC" w:rsidP="00EE03A3">
      <w:pPr>
        <w:jc w:val="both"/>
        <w:rPr>
          <w:rFonts w:ascii="Simplified Arabic" w:hAnsi="Simplified Arabic" w:cs="Simplified Arabic"/>
          <w:b/>
          <w:bCs/>
          <w:sz w:val="28"/>
          <w:szCs w:val="28"/>
          <w:rtl/>
        </w:rPr>
      </w:pPr>
    </w:p>
    <w:p w14:paraId="122103D1" w14:textId="179C1729" w:rsidR="003E031E" w:rsidRDefault="003E031E" w:rsidP="00EE03A3">
      <w:pPr>
        <w:jc w:val="both"/>
        <w:rPr>
          <w:rFonts w:ascii="Simplified Arabic" w:hAnsi="Simplified Arabic" w:cs="Simplified Arabic"/>
          <w:sz w:val="28"/>
          <w:szCs w:val="28"/>
          <w:rtl/>
          <w:lang w:bidi="ar-JO"/>
        </w:rPr>
      </w:pPr>
    </w:p>
    <w:p w14:paraId="2CF6F066" w14:textId="77777777" w:rsidR="003E031E" w:rsidRPr="00DC1B56" w:rsidRDefault="003E031E" w:rsidP="003E031E">
      <w:pPr>
        <w:tabs>
          <w:tab w:val="right" w:pos="90"/>
        </w:tabs>
        <w:spacing w:before="120" w:after="120"/>
        <w:jc w:val="center"/>
        <w:rPr>
          <w:rFonts w:ascii="Simplified Arabic" w:hAnsi="Simplified Arabic" w:cs="Simplified Arabic"/>
          <w:b/>
          <w:bCs/>
          <w:sz w:val="28"/>
          <w:szCs w:val="28"/>
        </w:rPr>
      </w:pPr>
      <w:r w:rsidRPr="00DC1B56">
        <w:rPr>
          <w:rFonts w:ascii="Simplified Arabic" w:hAnsi="Simplified Arabic" w:cs="Simplified Arabic"/>
          <w:b/>
          <w:bCs/>
          <w:sz w:val="28"/>
          <w:szCs w:val="28"/>
          <w:rtl/>
        </w:rPr>
        <w:t>العدوان الحربي الإسرائيلي على الأرض الفلسطينية المحتلة</w:t>
      </w:r>
    </w:p>
    <w:p w14:paraId="1871536C" w14:textId="11F8EFE6" w:rsidR="003E031E" w:rsidRPr="00DC1B56" w:rsidRDefault="003E031E" w:rsidP="003E031E">
      <w:pPr>
        <w:tabs>
          <w:tab w:val="right" w:pos="90"/>
        </w:tabs>
        <w:spacing w:before="120" w:after="120"/>
        <w:jc w:val="center"/>
        <w:rPr>
          <w:rFonts w:ascii="Simplified Arabic" w:hAnsi="Simplified Arabic" w:cs="Simplified Arabic"/>
          <w:b/>
          <w:bCs/>
          <w:sz w:val="28"/>
          <w:szCs w:val="28"/>
        </w:rPr>
      </w:pPr>
      <w:bookmarkStart w:id="0" w:name="_GoBack"/>
      <w:r w:rsidRPr="00DC1B56">
        <w:rPr>
          <w:rFonts w:ascii="Simplified Arabic" w:hAnsi="Simplified Arabic" w:cs="Simplified Arabic"/>
          <w:b/>
          <w:bCs/>
          <w:sz w:val="28"/>
          <w:szCs w:val="28"/>
          <w:rtl/>
        </w:rPr>
        <w:t>النشرة اليومية 59</w:t>
      </w:r>
    </w:p>
    <w:bookmarkEnd w:id="0"/>
    <w:p w14:paraId="4E9A0BF5" w14:textId="77777777" w:rsidR="003E031E" w:rsidRPr="00DC1B56" w:rsidRDefault="003E031E" w:rsidP="003E031E">
      <w:pPr>
        <w:tabs>
          <w:tab w:val="right" w:pos="90"/>
        </w:tabs>
        <w:spacing w:before="120" w:after="120"/>
        <w:jc w:val="center"/>
        <w:rPr>
          <w:rFonts w:ascii="Simplified Arabic" w:hAnsi="Simplified Arabic" w:cs="Simplified Arabic"/>
          <w:b/>
          <w:bCs/>
          <w:sz w:val="28"/>
          <w:szCs w:val="28"/>
          <w:rtl/>
        </w:rPr>
      </w:pPr>
      <w:r w:rsidRPr="00DC1B56">
        <w:rPr>
          <w:rFonts w:ascii="Simplified Arabic" w:hAnsi="Simplified Arabic" w:cs="Simplified Arabic"/>
          <w:b/>
          <w:bCs/>
          <w:sz w:val="28"/>
          <w:szCs w:val="28"/>
          <w:rtl/>
        </w:rPr>
        <w:t>(07/ كانون الأول/2023)</w:t>
      </w:r>
      <w:bookmarkStart w:id="1" w:name="_Hlk149635447"/>
      <w:bookmarkStart w:id="2" w:name="_Hlk151188096"/>
      <w:bookmarkStart w:id="3" w:name="_Hlk151983223"/>
    </w:p>
    <w:p w14:paraId="06C998EA" w14:textId="77777777" w:rsidR="003E031E" w:rsidRPr="00DC1B56" w:rsidRDefault="003E031E" w:rsidP="003E031E">
      <w:pPr>
        <w:tabs>
          <w:tab w:val="right" w:pos="90"/>
        </w:tabs>
        <w:spacing w:before="120" w:after="120"/>
        <w:jc w:val="both"/>
        <w:rPr>
          <w:rFonts w:ascii="Simplified Arabic" w:hAnsi="Simplified Arabic" w:cs="Simplified Arabic"/>
          <w:b/>
          <w:bCs/>
          <w:sz w:val="28"/>
          <w:szCs w:val="28"/>
        </w:rPr>
      </w:pPr>
      <w:bookmarkStart w:id="4" w:name="_Hlk152832347"/>
      <w:r w:rsidRPr="00DC1B56">
        <w:rPr>
          <w:rFonts w:ascii="Simplified Arabic" w:hAnsi="Simplified Arabic" w:cs="Simplified Arabic"/>
          <w:b/>
          <w:bCs/>
          <w:sz w:val="28"/>
          <w:szCs w:val="28"/>
          <w:rtl/>
        </w:rPr>
        <w:t>ملخص</w:t>
      </w:r>
      <w:bookmarkEnd w:id="1"/>
      <w:r w:rsidRPr="00DC1B56">
        <w:rPr>
          <w:rFonts w:ascii="Simplified Arabic" w:hAnsi="Simplified Arabic" w:cs="Simplified Arabic"/>
          <w:sz w:val="28"/>
          <w:szCs w:val="28"/>
          <w:rtl/>
        </w:rPr>
        <w:t xml:space="preserve"> </w:t>
      </w:r>
      <w:bookmarkStart w:id="5" w:name="_Hlk151881718"/>
      <w:bookmarkEnd w:id="2"/>
      <w:bookmarkEnd w:id="3"/>
    </w:p>
    <w:bookmarkEnd w:id="5"/>
    <w:p w14:paraId="7EFBF37D"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 xml:space="preserve">استمرت القوة القائمة بالاحتلال "إسرائيل" بقصفها العنيف وغير المسبوق للمدنيين المحميين والأعيان المدنية، ورافق هذا القصف اجتياح بري للعديد من مناطق القطاع، كما واصلت "إسرائيل" عزل شمال القطاع عن وسطه الذي هو الآخر عزلته عن الجنوب. </w:t>
      </w:r>
    </w:p>
    <w:p w14:paraId="22B9023D"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FC34B3">
        <w:rPr>
          <w:rFonts w:ascii="Simplified Arabic" w:hAnsi="Simplified Arabic" w:cs="Simplified Arabic"/>
          <w:sz w:val="28"/>
          <w:szCs w:val="28"/>
          <w:rtl/>
        </w:rPr>
        <w:t>اعتقل</w:t>
      </w:r>
      <w:r w:rsidRPr="00DC1B56">
        <w:rPr>
          <w:rFonts w:ascii="Simplified Arabic" w:hAnsi="Simplified Arabic" w:cs="Simplified Arabic"/>
          <w:sz w:val="28"/>
          <w:szCs w:val="28"/>
          <w:rtl/>
        </w:rPr>
        <w:t xml:space="preserve"> جيش الاحتلال مئات المواطنين في منطقة شمال القطاع من مراكز الايواء حيث كانوا يحتمون، </w:t>
      </w:r>
      <w:r w:rsidRPr="00FC34B3">
        <w:rPr>
          <w:rFonts w:ascii="Simplified Arabic" w:hAnsi="Simplified Arabic" w:cs="Simplified Arabic"/>
          <w:sz w:val="28"/>
          <w:szCs w:val="28"/>
          <w:rtl/>
        </w:rPr>
        <w:t>وتم تجريد</w:t>
      </w:r>
      <w:r w:rsidRPr="00DC1B56">
        <w:rPr>
          <w:rFonts w:ascii="Simplified Arabic" w:hAnsi="Simplified Arabic" w:cs="Simplified Arabic"/>
          <w:sz w:val="28"/>
          <w:szCs w:val="28"/>
          <w:rtl/>
        </w:rPr>
        <w:t>هم</w:t>
      </w:r>
      <w:r w:rsidRPr="00FC34B3">
        <w:rPr>
          <w:rFonts w:ascii="Simplified Arabic" w:hAnsi="Simplified Arabic" w:cs="Simplified Arabic"/>
          <w:sz w:val="28"/>
          <w:szCs w:val="28"/>
          <w:rtl/>
        </w:rPr>
        <w:t xml:space="preserve"> من ملابسهم وتقييدهم ونقلهم إلى مكان مجهول. </w:t>
      </w:r>
      <w:r w:rsidRPr="00DC1B56">
        <w:rPr>
          <w:rFonts w:ascii="Simplified Arabic" w:hAnsi="Simplified Arabic" w:cs="Simplified Arabic"/>
          <w:sz w:val="28"/>
          <w:szCs w:val="28"/>
          <w:rtl/>
        </w:rPr>
        <w:t>فيما تم تداول مقاطع مصورة لجثث ملقاه في مراكز الايواء في بيت لاهيا قيل بأن جيش الاحتلال قام بإعدامهم أمام عائلاتهم.</w:t>
      </w:r>
    </w:p>
    <w:p w14:paraId="2E97B381"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قال وكيل الأمين العام للأمم المتحدة "ليس لدينا عملية إنسانية في جنوب قطاع غزة يمكن تسميتها بهذا الاسم بعد الآن. وأن وتيرة الهجوم العسكري على جنوب غزة هي تكرار للهجوم على شمال غزة. أنها لم توفر مكاناً آمناً للمدنيين في جنوب غزة".</w:t>
      </w:r>
    </w:p>
    <w:p w14:paraId="0CCE316F"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tl/>
        </w:rPr>
      </w:pPr>
      <w:bookmarkStart w:id="6" w:name="_Hlk153008950"/>
      <w:r w:rsidRPr="00DC1B56">
        <w:rPr>
          <w:rFonts w:ascii="Simplified Arabic" w:hAnsi="Simplified Arabic" w:cs="Simplified Arabic"/>
          <w:sz w:val="28"/>
          <w:szCs w:val="28"/>
          <w:rtl/>
        </w:rPr>
        <w:t>هناك (14) مستشفى فقط من أصل (36) مستشفى في قطاع غزة تعمل وقادرة على قبول مرضى جدد بالحد الأدنى، وضمن أوضاع سيئة جداً في ظل نقص الإمدادات الطبية والوقود وانقطاع التيار الكهربائي، والاستهداف بالقصف.</w:t>
      </w:r>
    </w:p>
    <w:bookmarkEnd w:id="6"/>
    <w:p w14:paraId="5D4B336F"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تتفاقم أزمة الغذاء في القطاع، وبخاصة في شماله ووسطه، في ظل قلة المساعدات الإنسانية التي تسمح "إسرائيل" بدخولها، واقتصار توزيعها على محافظة رفح جنوب القطاع. ومع استمرار القصف العنيف فإنه من شبه المستحيل قيام العاملين في المجال الإنساني بتوزيع المساعدات.</w:t>
      </w:r>
      <w:bookmarkStart w:id="7" w:name="_Hlk152749014"/>
    </w:p>
    <w:bookmarkEnd w:id="7"/>
    <w:p w14:paraId="29010770"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DC1B56">
        <w:rPr>
          <w:rFonts w:ascii="Simplified Arabic" w:hAnsi="Simplified Arabic" w:cs="Simplified Arabic"/>
          <w:sz w:val="28"/>
          <w:szCs w:val="28"/>
        </w:rPr>
        <w:t>A</w:t>
      </w:r>
      <w:r w:rsidRPr="00DC1B56">
        <w:rPr>
          <w:rFonts w:ascii="Simplified Arabic" w:hAnsi="Simplified Arabic" w:cs="Simplified Arabic"/>
          <w:sz w:val="28"/>
          <w:szCs w:val="28"/>
          <w:rtl/>
          <w:lang w:bidi="ar-JO"/>
        </w:rPr>
        <w:t>).</w:t>
      </w:r>
      <w:r w:rsidRPr="00DC1B56">
        <w:rPr>
          <w:rFonts w:ascii="Simplified Arabic" w:hAnsi="Simplified Arabic" w:cs="Simplified Arabic"/>
          <w:sz w:val="28"/>
          <w:szCs w:val="28"/>
          <w:rtl/>
        </w:rPr>
        <w:t xml:space="preserve"> </w:t>
      </w:r>
    </w:p>
    <w:p w14:paraId="27870C8F"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02F99E9F" w14:textId="77777777" w:rsidR="003E031E" w:rsidRPr="00DC1B56" w:rsidRDefault="003E031E" w:rsidP="003E031E">
      <w:pPr>
        <w:numPr>
          <w:ilvl w:val="0"/>
          <w:numId w:val="9"/>
        </w:numPr>
        <w:spacing w:before="120" w:after="120"/>
        <w:contextualSpacing/>
        <w:jc w:val="both"/>
        <w:rPr>
          <w:rFonts w:ascii="Simplified Arabic" w:hAnsi="Simplified Arabic" w:cs="Simplified Arabic"/>
          <w:sz w:val="28"/>
          <w:szCs w:val="28"/>
          <w:rtl/>
        </w:rPr>
      </w:pPr>
      <w:r w:rsidRPr="00DC1B56">
        <w:rPr>
          <w:rFonts w:ascii="Simplified Arabic" w:hAnsi="Simplified Arabic" w:cs="Simplified Arabic"/>
          <w:sz w:val="28"/>
          <w:szCs w:val="28"/>
          <w:rtl/>
        </w:rPr>
        <w:lastRenderedPageBreak/>
        <w:t>يستمر عنف المستوطنين في مختلف أنحاء الضفة الغربية، وتم تسجل أكثر من (320) هجوماً شنها المستوطنون ضد السكان الفلسطينيين بحماية و/أو بمشاركة جيش القوة القائمة بالاحتلال.</w:t>
      </w:r>
    </w:p>
    <w:bookmarkEnd w:id="4"/>
    <w:p w14:paraId="3D46F6FB" w14:textId="77777777" w:rsidR="003E031E" w:rsidRPr="00DC1B56" w:rsidRDefault="003E031E" w:rsidP="003E031E">
      <w:pPr>
        <w:tabs>
          <w:tab w:val="right" w:pos="90"/>
        </w:tabs>
        <w:spacing w:before="120" w:after="120"/>
        <w:contextualSpacing/>
        <w:jc w:val="both"/>
        <w:rPr>
          <w:rFonts w:ascii="Simplified Arabic" w:hAnsi="Simplified Arabic" w:cs="Simplified Arabic"/>
          <w:sz w:val="28"/>
          <w:szCs w:val="28"/>
          <w:rtl/>
        </w:rPr>
      </w:pPr>
      <w:r w:rsidRPr="00DC1B56">
        <w:rPr>
          <w:rFonts w:ascii="Simplified Arabic" w:hAnsi="Simplified Arabic" w:cs="Simplified Arabic"/>
          <w:b/>
          <w:bCs/>
          <w:sz w:val="28"/>
          <w:szCs w:val="28"/>
          <w:rtl/>
        </w:rPr>
        <w:t>التفاصيل:</w:t>
      </w:r>
    </w:p>
    <w:p w14:paraId="667DBE05" w14:textId="77777777" w:rsidR="003E031E" w:rsidRPr="00DC1B56" w:rsidRDefault="003E031E" w:rsidP="003E031E">
      <w:pPr>
        <w:spacing w:before="120" w:after="120"/>
        <w:contextualSpacing/>
        <w:jc w:val="both"/>
        <w:rPr>
          <w:rFonts w:ascii="Simplified Arabic" w:hAnsi="Simplified Arabic" w:cs="Simplified Arabic"/>
          <w:sz w:val="28"/>
          <w:szCs w:val="28"/>
          <w:rtl/>
        </w:rPr>
      </w:pPr>
      <w:bookmarkStart w:id="8" w:name="_Hlk152228732"/>
      <w:r w:rsidRPr="00DC1B56">
        <w:rPr>
          <w:rFonts w:ascii="Simplified Arabic" w:hAnsi="Simplified Arabic" w:cs="Simplified Arabic"/>
          <w:sz w:val="28"/>
          <w:szCs w:val="28"/>
          <w:rtl/>
        </w:rPr>
        <w:t xml:space="preserve">لليوم الثاني والستون تواصل "إسرائيل" عدوانها الحربي على قطاع غزة، حيث يتواصل القصف العنيف، براً وبحراً وجواً، مستهدفاً جميع مناطق قطاع غزة، دون استثناء، بما في ذلك 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 وقام جيش الاحتلال باعتقال مئات المواطنين في بيت لاهيا شمال القطاع من مراكز الايواء حيث كانوا يحتمون، </w:t>
      </w:r>
      <w:r w:rsidRPr="00FC34B3">
        <w:rPr>
          <w:rFonts w:ascii="Simplified Arabic" w:hAnsi="Simplified Arabic" w:cs="Simplified Arabic"/>
          <w:sz w:val="28"/>
          <w:szCs w:val="28"/>
          <w:rtl/>
        </w:rPr>
        <w:t>وتم تجريد</w:t>
      </w:r>
      <w:r w:rsidRPr="00DC1B56">
        <w:rPr>
          <w:rFonts w:ascii="Simplified Arabic" w:hAnsi="Simplified Arabic" w:cs="Simplified Arabic"/>
          <w:sz w:val="28"/>
          <w:szCs w:val="28"/>
          <w:rtl/>
        </w:rPr>
        <w:t>هم</w:t>
      </w:r>
      <w:r w:rsidRPr="00FC34B3">
        <w:rPr>
          <w:rFonts w:ascii="Simplified Arabic" w:hAnsi="Simplified Arabic" w:cs="Simplified Arabic"/>
          <w:sz w:val="28"/>
          <w:szCs w:val="28"/>
          <w:rtl/>
        </w:rPr>
        <w:t xml:space="preserve"> من ملابسهم وتقييدهم ونقلهم إلى مكان مجهول</w:t>
      </w:r>
      <w:r w:rsidRPr="00DC1B56">
        <w:rPr>
          <w:rFonts w:ascii="Simplified Arabic" w:hAnsi="Simplified Arabic" w:cs="Simplified Arabic"/>
          <w:sz w:val="28"/>
          <w:szCs w:val="28"/>
          <w:rtl/>
        </w:rPr>
        <w:t>،</w:t>
      </w:r>
      <w:r w:rsidRPr="00FC34B3">
        <w:rPr>
          <w:rFonts w:ascii="Simplified Arabic" w:hAnsi="Simplified Arabic" w:cs="Simplified Arabic"/>
          <w:sz w:val="28"/>
          <w:szCs w:val="28"/>
          <w:rtl/>
        </w:rPr>
        <w:t xml:space="preserve"> </w:t>
      </w:r>
      <w:r w:rsidRPr="00DC1B56">
        <w:rPr>
          <w:rFonts w:ascii="Simplified Arabic" w:hAnsi="Simplified Arabic" w:cs="Simplified Arabic"/>
          <w:sz w:val="28"/>
          <w:szCs w:val="28"/>
          <w:rtl/>
        </w:rPr>
        <w:t xml:space="preserve">فيما تم تداول مقاطع مصورة لجثث ملقاه في مراكز الايواء في بيت لاهيا قيل بأن جيش الاحتلال قام بإعدامهم أمام عائلاتهم. </w:t>
      </w:r>
    </w:p>
    <w:p w14:paraId="00EFB790" w14:textId="77777777" w:rsidR="003E031E" w:rsidRPr="00DC1B56" w:rsidRDefault="003E031E" w:rsidP="003E031E">
      <w:pPr>
        <w:spacing w:before="120" w:after="120"/>
        <w:contextualSpacing/>
        <w:jc w:val="both"/>
        <w:rPr>
          <w:rFonts w:ascii="Simplified Arabic" w:hAnsi="Simplified Arabic" w:cs="Simplified Arabic"/>
          <w:sz w:val="28"/>
          <w:szCs w:val="28"/>
          <w:rtl/>
        </w:rPr>
      </w:pPr>
      <w:r w:rsidRPr="00DC1B56">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0761B874" w14:textId="77777777" w:rsidR="003E031E" w:rsidRPr="00DC1B56" w:rsidRDefault="003E031E" w:rsidP="003E031E">
      <w:pPr>
        <w:spacing w:before="120" w:after="120"/>
        <w:contextualSpacing/>
        <w:jc w:val="both"/>
        <w:rPr>
          <w:rFonts w:ascii="Simplified Arabic" w:hAnsi="Simplified Arabic" w:cs="Simplified Arabic"/>
          <w:sz w:val="28"/>
          <w:szCs w:val="28"/>
          <w:rtl/>
        </w:rPr>
      </w:pPr>
      <w:r w:rsidRPr="00DC1B56">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DC1B56">
        <w:rPr>
          <w:rFonts w:ascii="Simplified Arabic" w:hAnsi="Simplified Arabic" w:cs="Simplified Arabic"/>
          <w:sz w:val="28"/>
          <w:szCs w:val="28"/>
          <w:rtl/>
          <w:lang w:bidi="ar-JO"/>
        </w:rPr>
        <w:t xml:space="preserve">لا يزال قطاع غزة، منذ 11/ أكتوبر الماضي، </w:t>
      </w:r>
      <w:r w:rsidRPr="00DC1B56">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4AEDE2E7" w14:textId="77777777" w:rsidR="003E031E" w:rsidRPr="00DC1B56" w:rsidRDefault="003E031E" w:rsidP="003E031E">
      <w:pPr>
        <w:spacing w:before="120" w:after="12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 xml:space="preserve">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w:t>
      </w:r>
      <w:r w:rsidRPr="00DC1B56">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DC1B56">
        <w:rPr>
          <w:rFonts w:ascii="Simplified Arabic" w:hAnsi="Simplified Arabic" w:cs="Simplified Arabic"/>
          <w:sz w:val="28"/>
          <w:szCs w:val="28"/>
        </w:rPr>
        <w:t>A</w:t>
      </w:r>
      <w:r w:rsidRPr="00DC1B56">
        <w:rPr>
          <w:rFonts w:ascii="Simplified Arabic" w:hAnsi="Simplified Arabic" w:cs="Simplified Arabic"/>
          <w:sz w:val="28"/>
          <w:szCs w:val="28"/>
          <w:rtl/>
        </w:rPr>
        <w:t xml:space="preserve">) في أحد ملاجئها. </w:t>
      </w:r>
    </w:p>
    <w:p w14:paraId="23269611"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ومع كثافة القصف وتواصله أصبح من الصعب جداً على هيئات الأمم المتحدة ذات الاختصاص إدخال المساعدات الإنسانية، وأدى استئناف القصف العنيف إلى فرض قيود كبيرة على حرية الحركة، وعدم قدرة العاملين في مجال الإنقاذ من الوصول بأمان إلى الأشخاص المحتاجين للمساعدة</w:t>
      </w:r>
      <w:r w:rsidRPr="00DC1B56">
        <w:rPr>
          <w:rFonts w:ascii="Simplified Arabic" w:hAnsi="Simplified Arabic" w:cs="Simplified Arabic"/>
          <w:sz w:val="28"/>
          <w:szCs w:val="28"/>
          <w:vertAlign w:val="superscript"/>
          <w:rtl/>
        </w:rPr>
        <w:footnoteReference w:id="1"/>
      </w:r>
      <w:r w:rsidRPr="00DC1B56">
        <w:rPr>
          <w:rFonts w:ascii="Simplified Arabic" w:hAnsi="Simplified Arabic" w:cs="Simplified Arabic"/>
          <w:sz w:val="28"/>
          <w:szCs w:val="28"/>
          <w:rtl/>
        </w:rPr>
        <w:t>.</w:t>
      </w:r>
      <w:bookmarkEnd w:id="8"/>
      <w:r w:rsidRPr="00DC1B56">
        <w:rPr>
          <w:rFonts w:ascii="Simplified Arabic" w:hAnsi="Simplified Arabic" w:cs="Simplified Arabic"/>
          <w:sz w:val="28"/>
          <w:szCs w:val="28"/>
          <w:rtl/>
        </w:rPr>
        <w:t xml:space="preserve">  </w:t>
      </w:r>
    </w:p>
    <w:p w14:paraId="1A57D9C1"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tl/>
        </w:rPr>
      </w:pPr>
      <w:r w:rsidRPr="00DC1B56">
        <w:rPr>
          <w:rFonts w:ascii="Simplified Arabic" w:hAnsi="Simplified Arabic" w:cs="Simplified Arabic"/>
          <w:b/>
          <w:bCs/>
          <w:sz w:val="28"/>
          <w:szCs w:val="28"/>
          <w:rtl/>
        </w:rPr>
        <w:t>الضحايا</w:t>
      </w:r>
    </w:p>
    <w:p w14:paraId="374970D8" w14:textId="77777777" w:rsidR="003E031E" w:rsidRPr="00DC1B56" w:rsidRDefault="003E031E" w:rsidP="003E031E">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DC1B56">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قرابة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(17,177) شهيداً/ة، منهم (7,729) طفلاً/ة، وقرابة (5,153) امرأة. وهناك أكثر من (7,700) مفقوداً، في حين وصل عدد الجرحى إلى </w:t>
      </w:r>
      <w:proofErr w:type="gramStart"/>
      <w:r w:rsidRPr="00DC1B56">
        <w:rPr>
          <w:rFonts w:ascii="Simplified Arabic" w:hAnsi="Simplified Arabic" w:cs="Simplified Arabic"/>
          <w:sz w:val="28"/>
          <w:szCs w:val="28"/>
          <w:rtl/>
        </w:rPr>
        <w:t>اكثر</w:t>
      </w:r>
      <w:proofErr w:type="gramEnd"/>
      <w:r w:rsidRPr="00DC1B56">
        <w:rPr>
          <w:rFonts w:ascii="Simplified Arabic" w:hAnsi="Simplified Arabic" w:cs="Simplified Arabic"/>
          <w:sz w:val="28"/>
          <w:szCs w:val="28"/>
          <w:rtl/>
        </w:rPr>
        <w:t xml:space="preserve"> من (46,000) جريح/ة، فيما وصل عدد الشهداء في الضفة الغربية إلى (275) شهيداً/ة، منهم حوالي (70) طفلاً/ة، فيما وصل عدد الجرحى إلى أكثر من (3,350) جريح/ة، من بينهم أكثر من (540) طفلاً.</w:t>
      </w:r>
    </w:p>
    <w:p w14:paraId="177ADCFF"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tl/>
        </w:rPr>
      </w:pPr>
      <w:r w:rsidRPr="00DC1B56">
        <w:rPr>
          <w:rFonts w:ascii="Simplified Arabic" w:hAnsi="Simplified Arabic" w:cs="Simplified Arabic"/>
          <w:b/>
          <w:bCs/>
          <w:sz w:val="28"/>
          <w:szCs w:val="28"/>
          <w:rtl/>
        </w:rPr>
        <w:t>المستشفيات والمراكز الصحية</w:t>
      </w:r>
      <w:bookmarkStart w:id="12" w:name="_Hlk149126991"/>
      <w:bookmarkEnd w:id="9"/>
      <w:bookmarkEnd w:id="10"/>
    </w:p>
    <w:p w14:paraId="5F7CE3E6" w14:textId="77777777" w:rsidR="003E031E" w:rsidRPr="00DC1B56" w:rsidRDefault="003E031E" w:rsidP="003E031E">
      <w:pPr>
        <w:spacing w:before="120" w:after="120"/>
        <w:contextualSpacing/>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في جميع أنحاء قطاع غزة تعمل (14) مستشفى فقط من أصل (36) مستشفى، والأوضاع في هذه المستشفيات كارثية، حيث تعمل تحت ضغط كبير في ظل النقص الحاد بالإمدادات الطبية ونفاذ الوقود وانقطاع التيار الكهربائي. وقالت وزارة الصحة في غزة بأن حوالي (800,000) شخص في شمال القطاع باتوا بلا غطاء صحي، وكانت منظمة الصحة العالمية قد حذرت من الوضع الكارثي الذي تعيشه المنظومة الصحية في </w:t>
      </w:r>
      <w:r w:rsidRPr="00DC1B56">
        <w:rPr>
          <w:rFonts w:ascii="Simplified Arabic" w:hAnsi="Simplified Arabic" w:cs="Simplified Arabic"/>
          <w:sz w:val="28"/>
          <w:szCs w:val="28"/>
          <w:rtl/>
        </w:rPr>
        <w:lastRenderedPageBreak/>
        <w:t>القطاع، بعد أن وثقت (212) هجومًا على مرافق الرعاية الصحية في قطاع غزة مما أثر على (56) مرفقًا للرعاية الصحية، بما في ذلك (24) مستشفى تضررت، (59) مركبة إسعاف.</w:t>
      </w:r>
    </w:p>
    <w:p w14:paraId="553FD069"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ونتيجة للاستهداف المستمر للمنظومة الصحية،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0C2B2E87"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DC1B56">
        <w:rPr>
          <w:rFonts w:ascii="Simplified Arabic" w:hAnsi="Simplified Arabic" w:cs="Simplified Arabic"/>
          <w:sz w:val="28"/>
          <w:szCs w:val="28"/>
        </w:rPr>
        <w:t>A</w:t>
      </w:r>
      <w:r w:rsidRPr="00DC1B56">
        <w:rPr>
          <w:rFonts w:ascii="Simplified Arabic" w:hAnsi="Simplified Arabic" w:cs="Simplified Arabic"/>
          <w:sz w:val="28"/>
          <w:szCs w:val="28"/>
          <w:rtl/>
        </w:rPr>
        <w:t>) في أحد ملاجئها.</w:t>
      </w:r>
      <w:r w:rsidRPr="00DC1B56">
        <w:rPr>
          <w:rFonts w:ascii="Simplified Arabic" w:hAnsi="Simplified Arabic" w:cs="Simplified Arabic"/>
          <w:sz w:val="28"/>
          <w:szCs w:val="28"/>
          <w:rtl/>
          <w:lang w:bidi="ar-JO"/>
        </w:rPr>
        <w:t xml:space="preserve"> </w:t>
      </w:r>
      <w:r w:rsidRPr="00DC1B56">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6FA4B779"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1D1F9345"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tl/>
        </w:rPr>
      </w:pPr>
      <w:r w:rsidRPr="00DC1B56">
        <w:rPr>
          <w:rFonts w:ascii="Simplified Arabic" w:hAnsi="Simplified Arabic" w:cs="Simplified Arabic"/>
          <w:b/>
          <w:bCs/>
          <w:sz w:val="28"/>
          <w:szCs w:val="28"/>
          <w:rtl/>
        </w:rPr>
        <w:t>الماء والنظافة</w:t>
      </w:r>
    </w:p>
    <w:p w14:paraId="5F6190B6" w14:textId="77777777" w:rsidR="003E031E" w:rsidRPr="00DC1B56" w:rsidRDefault="003E031E" w:rsidP="003E031E">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DC1B56">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3CF97D5E"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3"/>
      <w:r w:rsidRPr="00DC1B56">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4"/>
    <w:p w14:paraId="4A4B6487"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Pr>
      </w:pPr>
      <w:r w:rsidRPr="00DC1B56">
        <w:rPr>
          <w:rFonts w:ascii="Simplified Arabic" w:hAnsi="Simplified Arabic" w:cs="Simplified Arabic"/>
          <w:b/>
          <w:bCs/>
          <w:sz w:val="28"/>
          <w:szCs w:val="28"/>
          <w:rtl/>
        </w:rPr>
        <w:lastRenderedPageBreak/>
        <w:t>الأمن الغذائي</w:t>
      </w:r>
      <w:bookmarkEnd w:id="15"/>
    </w:p>
    <w:bookmarkEnd w:id="16"/>
    <w:p w14:paraId="495C5FAA"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77CEE7AD"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579ADFC4"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سمحت "إسرائيل" بدخول 080) شاحنة محملة بالمساعدات الإنسانية، و(69,000) لتر من الوقود. واقتصر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6B874F39"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DC1B56">
        <w:rPr>
          <w:rFonts w:ascii="Simplified Arabic" w:hAnsi="Simplified Arabic" w:cs="Simplified Arabic"/>
          <w:sz w:val="28"/>
          <w:szCs w:val="28"/>
          <w:rtl/>
        </w:rPr>
        <w:t>التغذوي</w:t>
      </w:r>
      <w:proofErr w:type="spellEnd"/>
      <w:r w:rsidRPr="00DC1B56">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40F72290" w14:textId="77777777" w:rsidR="003E031E" w:rsidRPr="00DC1B56" w:rsidRDefault="003E031E" w:rsidP="003E031E">
      <w:pPr>
        <w:spacing w:before="120" w:after="120"/>
        <w:jc w:val="both"/>
        <w:rPr>
          <w:rFonts w:ascii="Simplified Arabic" w:hAnsi="Simplified Arabic" w:cs="Simplified Arabic"/>
          <w:sz w:val="28"/>
          <w:szCs w:val="28"/>
        </w:rPr>
      </w:pPr>
      <w:r w:rsidRPr="00DC1B56">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63F5B4AB"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Pr>
      </w:pPr>
      <w:r w:rsidRPr="00DC1B56">
        <w:rPr>
          <w:rFonts w:ascii="Simplified Arabic" w:hAnsi="Simplified Arabic" w:cs="Simplified Arabic"/>
          <w:b/>
          <w:bCs/>
          <w:sz w:val="28"/>
          <w:szCs w:val="28"/>
          <w:rtl/>
        </w:rPr>
        <w:t>النزوح الداخلي</w:t>
      </w:r>
      <w:bookmarkStart w:id="17" w:name="_Hlk148261906"/>
      <w:bookmarkEnd w:id="11"/>
    </w:p>
    <w:p w14:paraId="6420F376"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استمر تدفق عشرات آلاف النازحين داخلياً إلى رفح، معظمهم من أنحاء محافظة خان يونس، وبحكم أن الملاجئ في مدينة رفح تجاوزت طاقتها الاستيعابية بكثير، فقد استقر معظم النازحين الوافدين حديثاً في الشوارع وفي الأماكن الفارغة في جميع أنحاء المدينة، وكذلك في المباني العامة. وقد قامت الأونروا بتوزيع مئات الخيام التي تم نصبها في موقعين منفصلين إلى جانب مئات الملاجئ المؤقتة. وبالتوازي تم إخلاء (5) مدارس تابعة </w:t>
      </w:r>
      <w:r w:rsidRPr="00DC1B56">
        <w:rPr>
          <w:rFonts w:ascii="Simplified Arabic" w:hAnsi="Simplified Arabic" w:cs="Simplified Arabic"/>
          <w:sz w:val="28"/>
          <w:szCs w:val="28"/>
          <w:rtl/>
        </w:rPr>
        <w:lastRenderedPageBreak/>
        <w:t>للأونروا تعمل كملاجئ للنازحين داخليا في بلدات شرق محافظة خان يونس بالكامل، في أعقاب أوامر مباشرة أصدرها جيش الاحتلال إلى مديري هذه المرافق.</w:t>
      </w:r>
    </w:p>
    <w:p w14:paraId="5F28F2EC"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خصص جيش الاحتلال منطقة إضافية في مدينة خانيونس تبلغ مساحتها حوالي كيلومتر مربع للإخلاء الفوري، حيث تلقى حوالي (178,000) شخص أي ما نسبته (73%) من السكان الأصليين، وما يقدر بنحو (170,000) نازح داخلياً، أوامر </w:t>
      </w:r>
      <w:proofErr w:type="spellStart"/>
      <w:r w:rsidRPr="00DC1B56">
        <w:rPr>
          <w:rFonts w:ascii="Simplified Arabic" w:hAnsi="Simplified Arabic" w:cs="Simplified Arabic"/>
          <w:sz w:val="28"/>
          <w:szCs w:val="28"/>
          <w:rtl/>
        </w:rPr>
        <w:t>إخلاءن</w:t>
      </w:r>
      <w:proofErr w:type="spellEnd"/>
      <w:r w:rsidRPr="00DC1B56">
        <w:rPr>
          <w:rFonts w:ascii="Simplified Arabic" w:hAnsi="Simplified Arabic" w:cs="Simplified Arabic"/>
          <w:sz w:val="28"/>
          <w:szCs w:val="28"/>
          <w:rtl/>
        </w:rPr>
        <w:t xml:space="preserve"> والانتقال إلى منطقتي رفح والفاخوري. هذا إلى جانب التصنيفات المماثلة في الأيام السابقة، فبتاريخ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w:t>
      </w:r>
    </w:p>
    <w:p w14:paraId="40FC27A5"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2489AB9A"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ولليوم 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DC1B56">
        <w:rPr>
          <w:rFonts w:ascii="Simplified Arabic" w:hAnsi="Simplified Arabic" w:cs="Simplified Arabic"/>
          <w:sz w:val="28"/>
          <w:szCs w:val="28"/>
          <w:rtl/>
        </w:rPr>
        <w:t>الحاطة</w:t>
      </w:r>
      <w:proofErr w:type="spellEnd"/>
      <w:r w:rsidRPr="00DC1B56">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5088F16F"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DC1B56">
        <w:rPr>
          <w:rFonts w:hint="cs"/>
          <w:sz w:val="28"/>
          <w:szCs w:val="28"/>
          <w:rtl/>
        </w:rPr>
        <w:t>​​</w:t>
      </w:r>
      <w:r w:rsidRPr="00DC1B56">
        <w:rPr>
          <w:rFonts w:ascii="Simplified Arabic" w:hAnsi="Simplified Arabic" w:cs="Simplified Arabic"/>
          <w:sz w:val="28"/>
          <w:szCs w:val="28"/>
          <w:rtl/>
        </w:rPr>
        <w:t xml:space="preserve">بما في ذلك النساء اللاتي أُمرن بترك أطفالهن. </w:t>
      </w:r>
    </w:p>
    <w:p w14:paraId="30A31BE6" w14:textId="77777777" w:rsidR="003E031E" w:rsidRPr="00DC1B56" w:rsidRDefault="003E031E" w:rsidP="003E031E">
      <w:pPr>
        <w:spacing w:before="120" w:after="120"/>
        <w:jc w:val="both"/>
        <w:rPr>
          <w:rFonts w:ascii="Simplified Arabic" w:hAnsi="Simplified Arabic" w:cs="Simplified Arabic"/>
          <w:sz w:val="28"/>
          <w:szCs w:val="28"/>
          <w:rtl/>
        </w:rPr>
      </w:pPr>
      <w:bookmarkStart w:id="18" w:name="_Hlk152146996"/>
      <w:r w:rsidRPr="00DC1B56">
        <w:rPr>
          <w:rFonts w:ascii="Simplified Arabic" w:hAnsi="Simplified Arabic" w:cs="Simplified Arabic"/>
          <w:sz w:val="28"/>
          <w:szCs w:val="28"/>
          <w:rtl/>
        </w:rPr>
        <w:lastRenderedPageBreak/>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(1.2) مليون نازح في (156) منشأة تابعة للأونروا في جميع أنحاء قطاع غزة، منهم حوالي (1,000,000) مسجلون في (99) ملجأ للأونروا في جنوب القطاع.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7C720198"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8"/>
      <w:r w:rsidRPr="00DC1B56">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DC1B56">
        <w:rPr>
          <w:rFonts w:ascii="Simplified Arabic" w:hAnsi="Simplified Arabic" w:cs="Simplified Arabic"/>
          <w:sz w:val="28"/>
          <w:szCs w:val="28"/>
        </w:rPr>
        <w:t>.</w:t>
      </w:r>
    </w:p>
    <w:p w14:paraId="3CB42984" w14:textId="77777777" w:rsidR="003E031E" w:rsidRPr="00DC1B56" w:rsidRDefault="003E031E" w:rsidP="003E031E">
      <w:pPr>
        <w:spacing w:before="120" w:after="120"/>
        <w:jc w:val="both"/>
        <w:rPr>
          <w:rFonts w:ascii="Simplified Arabic" w:hAnsi="Simplified Arabic" w:cs="Simplified Arabic"/>
          <w:sz w:val="28"/>
          <w:szCs w:val="28"/>
        </w:rPr>
      </w:pPr>
      <w:r w:rsidRPr="00DC1B56">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DC1B56">
        <w:rPr>
          <w:rFonts w:ascii="Simplified Arabic" w:hAnsi="Simplified Arabic" w:cs="Simplified Arabic"/>
          <w:sz w:val="28"/>
          <w:szCs w:val="28"/>
        </w:rPr>
        <w:t>.</w:t>
      </w:r>
      <w:r w:rsidRPr="00DC1B56">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DC1B56">
        <w:rPr>
          <w:rFonts w:hint="cs"/>
          <w:sz w:val="28"/>
          <w:szCs w:val="28"/>
          <w:rtl/>
        </w:rPr>
        <w:t>​​</w:t>
      </w:r>
      <w:r w:rsidRPr="00DC1B56">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66A98C2F" w14:textId="77777777" w:rsidR="003E031E" w:rsidRPr="00DC1B56" w:rsidRDefault="003E031E" w:rsidP="003E031E">
      <w:pPr>
        <w:spacing w:before="120" w:after="120"/>
        <w:jc w:val="both"/>
        <w:rPr>
          <w:rFonts w:ascii="Simplified Arabic" w:hAnsi="Simplified Arabic" w:cs="Simplified Arabic"/>
          <w:sz w:val="28"/>
          <w:szCs w:val="28"/>
          <w:rtl/>
        </w:rPr>
      </w:pPr>
      <w:r w:rsidRPr="00DC1B56">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1173E21C" w14:textId="77777777" w:rsidR="003E031E" w:rsidRPr="00DC1B56" w:rsidRDefault="003E031E" w:rsidP="003E031E">
      <w:pPr>
        <w:pStyle w:val="ListParagraph"/>
        <w:numPr>
          <w:ilvl w:val="0"/>
          <w:numId w:val="12"/>
        </w:numPr>
        <w:bidi/>
        <w:spacing w:before="120" w:after="120" w:line="240" w:lineRule="auto"/>
        <w:jc w:val="both"/>
        <w:rPr>
          <w:rFonts w:ascii="Simplified Arabic" w:hAnsi="Simplified Arabic" w:cs="Simplified Arabic"/>
          <w:sz w:val="28"/>
          <w:szCs w:val="28"/>
          <w:rtl/>
        </w:rPr>
      </w:pPr>
      <w:r w:rsidRPr="00DC1B56">
        <w:rPr>
          <w:rFonts w:ascii="Simplified Arabic" w:hAnsi="Simplified Arabic" w:cs="Simplified Arabic"/>
          <w:b/>
          <w:bCs/>
          <w:sz w:val="28"/>
          <w:szCs w:val="28"/>
          <w:rtl/>
        </w:rPr>
        <w:t>الأضرار العينية</w:t>
      </w:r>
    </w:p>
    <w:p w14:paraId="25B60964" w14:textId="77777777" w:rsidR="003E031E" w:rsidRPr="00DC1B56" w:rsidRDefault="003E031E" w:rsidP="003E031E">
      <w:pPr>
        <w:tabs>
          <w:tab w:val="right" w:pos="90"/>
        </w:tabs>
        <w:spacing w:before="120" w:after="120"/>
        <w:contextualSpacing/>
        <w:jc w:val="both"/>
        <w:rPr>
          <w:rFonts w:ascii="Simplified Arabic" w:hAnsi="Simplified Arabic" w:cs="Simplified Arabic"/>
          <w:sz w:val="28"/>
          <w:szCs w:val="28"/>
          <w:rtl/>
        </w:rPr>
      </w:pPr>
      <w:bookmarkStart w:id="19" w:name="_Hlk152580858"/>
      <w:bookmarkStart w:id="20" w:name="_Hlk149304309"/>
      <w:r w:rsidRPr="00DC1B56">
        <w:rPr>
          <w:rFonts w:ascii="Simplified Arabic" w:hAnsi="Simplified Arabic" w:cs="Simplified Arabic"/>
          <w:sz w:val="28"/>
          <w:szCs w:val="28"/>
          <w:rtl/>
        </w:rPr>
        <w:lastRenderedPageBreak/>
        <w:t>تسنى لبعض الطواقم ذات الاختصاص بالعمل على حصر الأضرار، بشكل أولي، وتشير المعلومات المتوفرة، والصادرة عن المكتب الإعلامي الحكومي في غزة بتاريخ 05/ديسمبر الحالي، بأن الاحتلال قام بتدمير قرابة (305,000) وحدة سكنية، منها (52,000) بشكل كامل، و(253,000) وحدة سكنية بشكل جزئي، و(344) مدرسة منها (69) خرجت عن الخدمة، و(121) مقرا حكومياً، و(100) مسجداً تدميراً كلياً و(193) مسجداً بشكل جزئي، و(3) كنائس تضررت بشكل جزئي.</w:t>
      </w:r>
    </w:p>
    <w:bookmarkEnd w:id="19"/>
    <w:p w14:paraId="5393042A" w14:textId="77777777" w:rsidR="003E031E" w:rsidRPr="00DC1B56" w:rsidRDefault="003E031E" w:rsidP="003E031E">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DC1B56">
        <w:rPr>
          <w:rFonts w:ascii="Simplified Arabic" w:hAnsi="Simplified Arabic" w:cs="Simplified Arabic"/>
          <w:b/>
          <w:bCs/>
          <w:sz w:val="28"/>
          <w:szCs w:val="28"/>
          <w:rtl/>
        </w:rPr>
        <w:t>الاعتداءات في الضفة الغربية</w:t>
      </w:r>
      <w:bookmarkEnd w:id="17"/>
    </w:p>
    <w:p w14:paraId="4A1399FF" w14:textId="77777777" w:rsidR="003E031E" w:rsidRPr="00DC1B56" w:rsidRDefault="003E031E" w:rsidP="003E031E">
      <w:pPr>
        <w:pStyle w:val="ListParagraph"/>
        <w:bidi/>
        <w:spacing w:before="120" w:after="120" w:line="240" w:lineRule="auto"/>
        <w:ind w:left="0"/>
        <w:rPr>
          <w:rFonts w:ascii="Simplified Arabic" w:hAnsi="Simplified Arabic" w:cs="Simplified Arabic"/>
          <w:b/>
          <w:bCs/>
          <w:sz w:val="28"/>
          <w:szCs w:val="28"/>
        </w:rPr>
      </w:pPr>
      <w:r w:rsidRPr="00DC1B5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D07A433" w14:textId="77777777" w:rsidR="003E031E" w:rsidRPr="00DC1B56" w:rsidRDefault="003E031E" w:rsidP="003E031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DC1B56">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DC1B56">
        <w:rPr>
          <w:rFonts w:ascii="Simplified Arabic" w:hAnsi="Simplified Arabic" w:cs="Simplified Arabic"/>
          <w:sz w:val="28"/>
          <w:szCs w:val="28"/>
        </w:rPr>
        <w:t>H2</w:t>
      </w:r>
      <w:r w:rsidRPr="00DC1B56">
        <w:rPr>
          <w:rFonts w:ascii="Simplified Arabic" w:hAnsi="Simplified Arabic" w:cs="Simplified Arabic"/>
          <w:sz w:val="28"/>
          <w:szCs w:val="28"/>
          <w:rtl/>
          <w:lang w:bidi="ar-JO"/>
        </w:rPr>
        <w:t>) في مدينة الخليل،</w:t>
      </w:r>
      <w:r w:rsidRPr="00DC1B5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DC1B56">
        <w:rPr>
          <w:rFonts w:ascii="Simplified Arabic" w:hAnsi="Simplified Arabic" w:cs="Simplified Arabic"/>
          <w:sz w:val="28"/>
          <w:szCs w:val="28"/>
          <w:rtl/>
        </w:rPr>
        <w:t>السواتر</w:t>
      </w:r>
      <w:proofErr w:type="spellEnd"/>
      <w:r w:rsidRPr="00DC1B5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21"/>
    <w:p w14:paraId="59332D31" w14:textId="77777777" w:rsidR="003E031E" w:rsidRPr="00DC1B56" w:rsidRDefault="003E031E" w:rsidP="003E031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DC1B56">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1B598399" w14:textId="77777777" w:rsidR="003E031E" w:rsidRPr="00DC1B56" w:rsidRDefault="003E031E" w:rsidP="003E031E">
      <w:pPr>
        <w:numPr>
          <w:ilvl w:val="0"/>
          <w:numId w:val="8"/>
        </w:numPr>
        <w:spacing w:before="120" w:after="120"/>
        <w:ind w:left="0" w:firstLine="0"/>
        <w:contextualSpacing/>
        <w:jc w:val="both"/>
        <w:rPr>
          <w:rFonts w:ascii="Simplified Arabic" w:hAnsi="Simplified Arabic" w:cs="Simplified Arabic"/>
          <w:b/>
          <w:bCs/>
          <w:sz w:val="28"/>
          <w:szCs w:val="28"/>
          <w:rtl/>
        </w:rPr>
      </w:pPr>
      <w:r w:rsidRPr="00DC1B56">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(320) هجوماً شنها المستوطنون ضد السكان المدنيين مما أدى إلى وقوع إصابات بينهم في (35) حادثة منها، وإلحاق أضرار بالممتلكات الفلسطينية في (241) حادثة منها، ووقوع إصابات وأضرار في الممتلكات في (44) حادثة منها. ويعكس هذا متوسطا قدره خمس حوادث، مقارنة بثلاثة حوادث منذ بداية العام.</w:t>
      </w:r>
    </w:p>
    <w:p w14:paraId="541A5368" w14:textId="77777777" w:rsidR="003E031E" w:rsidRPr="00DC1B56" w:rsidRDefault="003E031E" w:rsidP="003E031E">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DC1B56">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10FE99EC" w14:textId="77777777" w:rsidR="003E031E" w:rsidRPr="00DC1B56" w:rsidRDefault="003E031E" w:rsidP="003E031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DC1B56">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C1B56">
        <w:rPr>
          <w:rFonts w:ascii="Simplified Arabic" w:hAnsi="Simplified Arabic" w:cs="Simplified Arabic"/>
          <w:sz w:val="28"/>
          <w:szCs w:val="28"/>
          <w:rtl/>
        </w:rPr>
        <w:t>يواجهها</w:t>
      </w:r>
      <w:proofErr w:type="spellEnd"/>
      <w:r w:rsidRPr="00DC1B56">
        <w:rPr>
          <w:rFonts w:ascii="Simplified Arabic" w:hAnsi="Simplified Arabic" w:cs="Simplified Arabic"/>
          <w:sz w:val="28"/>
          <w:szCs w:val="28"/>
          <w:rtl/>
        </w:rPr>
        <w:t xml:space="preserve"> المحامون المختصون في زيارة السّجون.</w:t>
      </w:r>
    </w:p>
    <w:p w14:paraId="12639DBF" w14:textId="77777777" w:rsidR="003E031E" w:rsidRPr="00DC1B56" w:rsidRDefault="003E031E" w:rsidP="003E031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DC1B5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C1B56">
        <w:rPr>
          <w:rFonts w:ascii="Simplified Arabic" w:hAnsi="Simplified Arabic" w:cs="Simplified Arabic"/>
          <w:sz w:val="28"/>
          <w:szCs w:val="28"/>
        </w:rPr>
        <w:t>.</w:t>
      </w:r>
    </w:p>
    <w:p w14:paraId="12A765E8" w14:textId="77777777" w:rsidR="003E031E" w:rsidRPr="00DC1B56" w:rsidRDefault="003E031E" w:rsidP="003E031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DC1B56">
        <w:rPr>
          <w:rFonts w:ascii="Simplified Arabic" w:hAnsi="Simplified Arabic" w:cs="Simplified Arabic"/>
          <w:sz w:val="28"/>
          <w:szCs w:val="28"/>
          <w:rtl/>
        </w:rPr>
        <w:t>منذ بداية العدوان الحربي وحتى تاريخه اعتقلت القوة القائمة بالاحتلال قرابة (3,700) شخصاً.</w:t>
      </w:r>
    </w:p>
    <w:p w14:paraId="3AFD2DA1" w14:textId="77777777" w:rsidR="003E031E" w:rsidRPr="00DC1B56" w:rsidRDefault="003E031E" w:rsidP="003E031E">
      <w:pPr>
        <w:tabs>
          <w:tab w:val="right" w:pos="90"/>
        </w:tabs>
        <w:spacing w:before="120" w:after="120"/>
        <w:contextualSpacing/>
        <w:jc w:val="both"/>
        <w:rPr>
          <w:rFonts w:ascii="Simplified Arabic" w:hAnsi="Simplified Arabic" w:cs="Simplified Arabic"/>
          <w:sz w:val="28"/>
          <w:szCs w:val="28"/>
          <w:rtl/>
        </w:rPr>
      </w:pPr>
    </w:p>
    <w:p w14:paraId="1DCC43BF" w14:textId="77777777" w:rsidR="003E031E" w:rsidRPr="00DC1B56" w:rsidRDefault="003E031E" w:rsidP="003E031E">
      <w:pPr>
        <w:tabs>
          <w:tab w:val="right" w:pos="90"/>
        </w:tabs>
        <w:spacing w:before="120" w:after="120"/>
        <w:jc w:val="center"/>
        <w:rPr>
          <w:rFonts w:ascii="Simplified Arabic" w:hAnsi="Simplified Arabic" w:cs="Simplified Arabic"/>
          <w:sz w:val="28"/>
          <w:szCs w:val="28"/>
        </w:rPr>
      </w:pPr>
      <w:r w:rsidRPr="00DC1B56">
        <w:rPr>
          <w:rFonts w:ascii="Simplified Arabic" w:hAnsi="Simplified Arabic" w:cs="Simplified Arabic"/>
          <w:b/>
          <w:bCs/>
          <w:sz w:val="28"/>
          <w:szCs w:val="28"/>
          <w:rtl/>
        </w:rPr>
        <w:t>-انتهى-</w:t>
      </w:r>
    </w:p>
    <w:p w14:paraId="5A313624" w14:textId="77777777" w:rsidR="003E031E" w:rsidRDefault="003E031E" w:rsidP="00EE03A3">
      <w:pPr>
        <w:jc w:val="both"/>
        <w:rPr>
          <w:rFonts w:ascii="Simplified Arabic" w:hAnsi="Simplified Arabic" w:cs="Simplified Arabic"/>
          <w:sz w:val="28"/>
          <w:szCs w:val="28"/>
          <w:rtl/>
          <w:lang w:bidi="ar-JO"/>
        </w:rPr>
      </w:pPr>
    </w:p>
    <w:sectPr w:rsidR="003E031E"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A261" w14:textId="77777777" w:rsidR="00602448" w:rsidRDefault="00602448" w:rsidP="00DE708D">
      <w:r>
        <w:separator/>
      </w:r>
    </w:p>
  </w:endnote>
  <w:endnote w:type="continuationSeparator" w:id="0">
    <w:p w14:paraId="0E43065B" w14:textId="77777777" w:rsidR="00602448" w:rsidRDefault="00602448"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25EC" w14:textId="77777777" w:rsidR="00602448" w:rsidRDefault="00602448" w:rsidP="00DE708D">
      <w:r>
        <w:separator/>
      </w:r>
    </w:p>
  </w:footnote>
  <w:footnote w:type="continuationSeparator" w:id="0">
    <w:p w14:paraId="0EEDB03A" w14:textId="77777777" w:rsidR="00602448" w:rsidRDefault="00602448" w:rsidP="00DE708D">
      <w:r>
        <w:continuationSeparator/>
      </w:r>
    </w:p>
  </w:footnote>
  <w:footnote w:id="1">
    <w:p w14:paraId="404FAA16" w14:textId="77777777" w:rsidR="003E031E" w:rsidRPr="00F711DC" w:rsidRDefault="003E031E" w:rsidP="003E031E">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031E"/>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2448"/>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2023-12-10T08:46:00Z</dcterms:created>
  <dcterms:modified xsi:type="dcterms:W3CDTF">2023-12-10T08:46:00Z</dcterms:modified>
</cp:coreProperties>
</file>