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CF7C0E" w:rsidRDefault="008575A5" w:rsidP="00CF7C0E">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CF7C0E">
        <w:rPr>
          <w:rFonts w:ascii="Simplified Arabic" w:hAnsi="Simplified Arabic" w:cs="Simplified Arabic"/>
          <w:b/>
          <w:bCs/>
          <w:sz w:val="28"/>
          <w:szCs w:val="28"/>
          <w:rtl/>
        </w:rPr>
        <w:t>العدوان الحربي الإسرائيلي على الأرض الفلسطينية المحتلة</w:t>
      </w:r>
    </w:p>
    <w:p w14:paraId="250F707B" w14:textId="62097927" w:rsidR="008575A5" w:rsidRPr="00CF7C0E" w:rsidRDefault="008575A5" w:rsidP="00CF7C0E">
      <w:pPr>
        <w:tabs>
          <w:tab w:val="right" w:pos="90"/>
        </w:tabs>
        <w:bidi/>
        <w:spacing w:before="120" w:after="120" w:line="240" w:lineRule="auto"/>
        <w:jc w:val="center"/>
        <w:rPr>
          <w:rFonts w:ascii="Simplified Arabic" w:hAnsi="Simplified Arabic" w:cs="Simplified Arabic"/>
          <w:b/>
          <w:bCs/>
          <w:sz w:val="28"/>
          <w:szCs w:val="28"/>
        </w:rPr>
      </w:pPr>
      <w:r w:rsidRPr="00CF7C0E">
        <w:rPr>
          <w:rFonts w:ascii="Simplified Arabic" w:hAnsi="Simplified Arabic" w:cs="Simplified Arabic"/>
          <w:b/>
          <w:bCs/>
          <w:sz w:val="28"/>
          <w:szCs w:val="28"/>
          <w:rtl/>
        </w:rPr>
        <w:t>النشرة اليومية (</w:t>
      </w:r>
      <w:r w:rsidR="00004A03" w:rsidRPr="00CF7C0E">
        <w:rPr>
          <w:rFonts w:ascii="Simplified Arabic" w:hAnsi="Simplified Arabic" w:cs="Simplified Arabic"/>
          <w:b/>
          <w:bCs/>
          <w:sz w:val="28"/>
          <w:szCs w:val="28"/>
          <w:rtl/>
          <w:lang w:bidi="ar-JO"/>
        </w:rPr>
        <w:t>13</w:t>
      </w:r>
      <w:r w:rsidR="00FE5949" w:rsidRPr="00CF7C0E">
        <w:rPr>
          <w:rFonts w:ascii="Simplified Arabic" w:hAnsi="Simplified Arabic" w:cs="Simplified Arabic"/>
          <w:b/>
          <w:bCs/>
          <w:sz w:val="28"/>
          <w:szCs w:val="28"/>
          <w:rtl/>
          <w:lang w:bidi="ar-JO"/>
        </w:rPr>
        <w:t>2</w:t>
      </w:r>
      <w:r w:rsidRPr="00CF7C0E">
        <w:rPr>
          <w:rFonts w:ascii="Simplified Arabic" w:hAnsi="Simplified Arabic" w:cs="Simplified Arabic"/>
          <w:b/>
          <w:bCs/>
          <w:sz w:val="28"/>
          <w:szCs w:val="28"/>
          <w:rtl/>
        </w:rPr>
        <w:t>)</w:t>
      </w:r>
    </w:p>
    <w:p w14:paraId="64E39AE1" w14:textId="2CA2E1A2" w:rsidR="00F068C7" w:rsidRPr="00CF7C0E" w:rsidRDefault="008575A5" w:rsidP="00CF7C0E">
      <w:pPr>
        <w:tabs>
          <w:tab w:val="right" w:pos="90"/>
        </w:tabs>
        <w:bidi/>
        <w:spacing w:before="120" w:after="120" w:line="240" w:lineRule="auto"/>
        <w:jc w:val="center"/>
        <w:rPr>
          <w:rFonts w:ascii="Simplified Arabic" w:hAnsi="Simplified Arabic" w:cs="Simplified Arabic"/>
          <w:b/>
          <w:bCs/>
          <w:sz w:val="28"/>
          <w:szCs w:val="28"/>
          <w:rtl/>
        </w:rPr>
      </w:pPr>
      <w:r w:rsidRPr="00CF7C0E">
        <w:rPr>
          <w:rFonts w:ascii="Simplified Arabic" w:hAnsi="Simplified Arabic" w:cs="Simplified Arabic"/>
          <w:b/>
          <w:bCs/>
          <w:sz w:val="28"/>
          <w:szCs w:val="28"/>
          <w:rtl/>
        </w:rPr>
        <w:t>(</w:t>
      </w:r>
      <w:r w:rsidR="00FE5949" w:rsidRPr="00CF7C0E">
        <w:rPr>
          <w:rFonts w:ascii="Simplified Arabic" w:hAnsi="Simplified Arabic" w:cs="Simplified Arabic"/>
          <w:b/>
          <w:bCs/>
          <w:sz w:val="28"/>
          <w:szCs w:val="28"/>
          <w:rtl/>
        </w:rPr>
        <w:t>18</w:t>
      </w:r>
      <w:r w:rsidRPr="00CF7C0E">
        <w:rPr>
          <w:rFonts w:ascii="Simplified Arabic" w:hAnsi="Simplified Arabic" w:cs="Simplified Arabic"/>
          <w:b/>
          <w:bCs/>
          <w:sz w:val="28"/>
          <w:szCs w:val="28"/>
          <w:rtl/>
        </w:rPr>
        <w:t xml:space="preserve">/ </w:t>
      </w:r>
      <w:r w:rsidR="009666A0" w:rsidRPr="00CF7C0E">
        <w:rPr>
          <w:rFonts w:ascii="Simplified Arabic" w:hAnsi="Simplified Arabic" w:cs="Simplified Arabic"/>
          <w:b/>
          <w:bCs/>
          <w:sz w:val="28"/>
          <w:szCs w:val="28"/>
          <w:rtl/>
        </w:rPr>
        <w:t>شباط</w:t>
      </w:r>
      <w:r w:rsidRPr="00CF7C0E">
        <w:rPr>
          <w:rFonts w:ascii="Simplified Arabic" w:hAnsi="Simplified Arabic" w:cs="Simplified Arabic"/>
          <w:b/>
          <w:bCs/>
          <w:sz w:val="28"/>
          <w:szCs w:val="28"/>
          <w:rtl/>
        </w:rPr>
        <w:t>/202</w:t>
      </w:r>
      <w:r w:rsidR="00A8605B" w:rsidRPr="00CF7C0E">
        <w:rPr>
          <w:rFonts w:ascii="Simplified Arabic" w:hAnsi="Simplified Arabic" w:cs="Simplified Arabic"/>
          <w:b/>
          <w:bCs/>
          <w:sz w:val="28"/>
          <w:szCs w:val="28"/>
          <w:rtl/>
        </w:rPr>
        <w:t>4</w:t>
      </w:r>
      <w:r w:rsidRPr="00CF7C0E">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CF7C0E" w:rsidRDefault="005E29D1" w:rsidP="00CF7C0E">
      <w:pPr>
        <w:tabs>
          <w:tab w:val="right" w:pos="90"/>
        </w:tabs>
        <w:bidi/>
        <w:spacing w:before="120" w:after="120" w:line="240" w:lineRule="auto"/>
        <w:jc w:val="both"/>
        <w:rPr>
          <w:rFonts w:ascii="Simplified Arabic" w:hAnsi="Simplified Arabic" w:cs="Simplified Arabic"/>
          <w:b/>
          <w:bCs/>
          <w:sz w:val="28"/>
          <w:szCs w:val="28"/>
          <w:rtl/>
        </w:rPr>
      </w:pPr>
      <w:r w:rsidRPr="00CF7C0E">
        <w:rPr>
          <w:rFonts w:ascii="Simplified Arabic" w:hAnsi="Simplified Arabic" w:cs="Simplified Arabic"/>
          <w:b/>
          <w:bCs/>
          <w:sz w:val="28"/>
          <w:szCs w:val="28"/>
          <w:rtl/>
        </w:rPr>
        <w:t>ملخص</w:t>
      </w:r>
      <w:bookmarkEnd w:id="1"/>
      <w:r w:rsidR="009C50C9" w:rsidRPr="00CF7C0E">
        <w:rPr>
          <w:rFonts w:ascii="Simplified Arabic" w:hAnsi="Simplified Arabic" w:cs="Simplified Arabic"/>
          <w:sz w:val="28"/>
          <w:szCs w:val="28"/>
          <w:rtl/>
        </w:rPr>
        <w:t xml:space="preserve"> </w:t>
      </w:r>
      <w:bookmarkEnd w:id="2"/>
      <w:bookmarkEnd w:id="3"/>
      <w:bookmarkEnd w:id="4"/>
      <w:bookmarkEnd w:id="5"/>
    </w:p>
    <w:p w14:paraId="383709ED" w14:textId="1BD28281" w:rsidR="002B22E5" w:rsidRPr="00CF7C0E" w:rsidRDefault="00A8605B" w:rsidP="00CF7C0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F7C0E">
        <w:rPr>
          <w:rFonts w:ascii="Simplified Arabic" w:hAnsi="Simplified Arabic" w:cs="Simplified Arabic"/>
          <w:sz w:val="28"/>
          <w:szCs w:val="28"/>
          <w:rtl/>
        </w:rPr>
        <w:t>لليوم</w:t>
      </w:r>
      <w:r w:rsidR="00B96997" w:rsidRPr="00CF7C0E">
        <w:rPr>
          <w:rFonts w:ascii="Simplified Arabic" w:hAnsi="Simplified Arabic" w:cs="Simplified Arabic"/>
          <w:sz w:val="28"/>
          <w:szCs w:val="28"/>
          <w:rtl/>
        </w:rPr>
        <w:t xml:space="preserve"> </w:t>
      </w:r>
      <w:r w:rsidR="00FE5949" w:rsidRPr="00CF7C0E">
        <w:rPr>
          <w:rFonts w:ascii="Simplified Arabic" w:hAnsi="Simplified Arabic" w:cs="Simplified Arabic"/>
          <w:sz w:val="28"/>
          <w:szCs w:val="28"/>
          <w:rtl/>
        </w:rPr>
        <w:t>الخامس</w:t>
      </w:r>
      <w:r w:rsidR="002B22E5" w:rsidRPr="00CF7C0E">
        <w:rPr>
          <w:rFonts w:ascii="Simplified Arabic" w:hAnsi="Simplified Arabic" w:cs="Simplified Arabic"/>
          <w:sz w:val="28"/>
          <w:szCs w:val="28"/>
          <w:rtl/>
        </w:rPr>
        <w:t xml:space="preserve"> و</w:t>
      </w:r>
      <w:r w:rsidR="00624E52" w:rsidRPr="00CF7C0E">
        <w:rPr>
          <w:rFonts w:ascii="Simplified Arabic" w:hAnsi="Simplified Arabic" w:cs="Simplified Arabic"/>
          <w:sz w:val="28"/>
          <w:szCs w:val="28"/>
          <w:rtl/>
        </w:rPr>
        <w:t>الثلاثين</w:t>
      </w:r>
      <w:r w:rsidR="001059F4" w:rsidRPr="00CF7C0E">
        <w:rPr>
          <w:rFonts w:ascii="Simplified Arabic" w:hAnsi="Simplified Arabic" w:cs="Simplified Arabic"/>
          <w:sz w:val="28"/>
          <w:szCs w:val="28"/>
          <w:rtl/>
          <w:lang w:bidi="ar-JO"/>
        </w:rPr>
        <w:t xml:space="preserve"> بعد </w:t>
      </w:r>
      <w:r w:rsidR="008344C9" w:rsidRPr="00CF7C0E">
        <w:rPr>
          <w:rFonts w:ascii="Simplified Arabic" w:hAnsi="Simplified Arabic" w:cs="Simplified Arabic"/>
          <w:sz w:val="28"/>
          <w:szCs w:val="28"/>
          <w:rtl/>
        </w:rPr>
        <w:t>المئة</w:t>
      </w:r>
      <w:r w:rsidRPr="00CF7C0E">
        <w:rPr>
          <w:rFonts w:ascii="Simplified Arabic" w:hAnsi="Simplified Arabic" w:cs="Simplified Arabic"/>
          <w:sz w:val="28"/>
          <w:szCs w:val="28"/>
          <w:rtl/>
        </w:rPr>
        <w:t xml:space="preserve"> تواصل القوة القائمة بالاحتلال "إسرائيل" </w:t>
      </w:r>
      <w:r w:rsidR="0023067E" w:rsidRPr="00CF7C0E">
        <w:rPr>
          <w:rFonts w:ascii="Simplified Arabic" w:hAnsi="Simplified Arabic" w:cs="Simplified Arabic"/>
          <w:sz w:val="28"/>
          <w:szCs w:val="28"/>
          <w:rtl/>
        </w:rPr>
        <w:t>قصفها المكثف من الجو والبر والبحر على قطاع غزة</w:t>
      </w:r>
      <w:r w:rsidR="009E5DD9" w:rsidRPr="00CF7C0E">
        <w:rPr>
          <w:rFonts w:ascii="Simplified Arabic" w:hAnsi="Simplified Arabic" w:cs="Simplified Arabic"/>
          <w:sz w:val="28"/>
          <w:szCs w:val="28"/>
          <w:rtl/>
        </w:rPr>
        <w:t xml:space="preserve"> بالإضافة إلى الاجتياحات البرية له</w:t>
      </w:r>
      <w:r w:rsidR="0023067E" w:rsidRPr="00CF7C0E">
        <w:rPr>
          <w:rFonts w:ascii="Simplified Arabic" w:hAnsi="Simplified Arabic" w:cs="Simplified Arabic"/>
          <w:sz w:val="28"/>
          <w:szCs w:val="28"/>
          <w:rtl/>
        </w:rPr>
        <w:t>، مما يؤدي إلى وقوع المزيد من الضحايا المدنيين والتهجير و</w:t>
      </w:r>
      <w:r w:rsidR="00920C31" w:rsidRPr="00CF7C0E">
        <w:rPr>
          <w:rFonts w:ascii="Simplified Arabic" w:hAnsi="Simplified Arabic" w:cs="Simplified Arabic"/>
          <w:sz w:val="28"/>
          <w:szCs w:val="28"/>
          <w:rtl/>
        </w:rPr>
        <w:t>احداث دمار كبير في البنية التحتية</w:t>
      </w:r>
      <w:r w:rsidR="0023067E" w:rsidRPr="00CF7C0E">
        <w:rPr>
          <w:rFonts w:ascii="Simplified Arabic" w:hAnsi="Simplified Arabic" w:cs="Simplified Arabic"/>
          <w:sz w:val="28"/>
          <w:szCs w:val="28"/>
          <w:rtl/>
        </w:rPr>
        <w:t>.</w:t>
      </w:r>
    </w:p>
    <w:p w14:paraId="59BA2E6F" w14:textId="77777777" w:rsidR="00D428F6" w:rsidRPr="00CF7C0E" w:rsidRDefault="00566BF5" w:rsidP="00CF7C0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58880417"/>
      <w:r w:rsidRPr="00CF7C0E">
        <w:rPr>
          <w:rFonts w:ascii="Simplified Arabic" w:hAnsi="Simplified Arabic" w:cs="Simplified Arabic"/>
          <w:sz w:val="28"/>
          <w:szCs w:val="28"/>
          <w:rtl/>
        </w:rPr>
        <w:t xml:space="preserve">يواصل </w:t>
      </w:r>
      <w:r w:rsidR="00CC7EB5" w:rsidRPr="00CF7C0E">
        <w:rPr>
          <w:rFonts w:ascii="Simplified Arabic" w:hAnsi="Simplified Arabic" w:cs="Simplified Arabic"/>
          <w:sz w:val="28"/>
          <w:szCs w:val="28"/>
          <w:rtl/>
        </w:rPr>
        <w:t xml:space="preserve">جيش الاحتلال </w:t>
      </w:r>
      <w:r w:rsidRPr="00CF7C0E">
        <w:rPr>
          <w:rFonts w:ascii="Simplified Arabic" w:hAnsi="Simplified Arabic" w:cs="Simplified Arabic"/>
          <w:sz w:val="28"/>
          <w:szCs w:val="28"/>
          <w:rtl/>
        </w:rPr>
        <w:t>قصفه المكثف</w:t>
      </w:r>
      <w:r w:rsidR="00CC7EB5" w:rsidRPr="00CF7C0E">
        <w:rPr>
          <w:rFonts w:ascii="Simplified Arabic" w:hAnsi="Simplified Arabic" w:cs="Simplified Arabic"/>
          <w:sz w:val="28"/>
          <w:szCs w:val="28"/>
          <w:rtl/>
        </w:rPr>
        <w:t xml:space="preserve"> لمدينة رفح، التي تأوي </w:t>
      </w:r>
      <w:r w:rsidR="002B22E5" w:rsidRPr="00CF7C0E">
        <w:rPr>
          <w:rFonts w:ascii="Simplified Arabic" w:hAnsi="Simplified Arabic" w:cs="Simplified Arabic"/>
          <w:sz w:val="28"/>
          <w:szCs w:val="28"/>
          <w:rtl/>
        </w:rPr>
        <w:t>ما يزيد عن (1.3) مليون شخص وسط انعدام الأمن والنقص الحاد في المأوى والغذاء والمياه النظيفة والرعاية الطبية.</w:t>
      </w:r>
    </w:p>
    <w:p w14:paraId="21ADA4FC" w14:textId="2E3C489B" w:rsidR="00D428F6" w:rsidRPr="00CF7C0E" w:rsidRDefault="00D428F6" w:rsidP="00CF7C0E">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CF7C0E">
        <w:rPr>
          <w:rFonts w:ascii="Simplified Arabic" w:hAnsi="Simplified Arabic" w:cs="Simplified Arabic"/>
          <w:sz w:val="28"/>
          <w:szCs w:val="28"/>
          <w:rtl/>
        </w:rPr>
        <w:t>قالت الأونروا بإن "توسيع العملية العسكرية الإسرائيلية في رفح يهدد بقطع شريان الحياة للمساعدات إلى القطاع، ما يسبب المزيد من المعاناة</w:t>
      </w:r>
      <w:r w:rsidRPr="00CF7C0E">
        <w:rPr>
          <w:rFonts w:ascii="Simplified Arabic" w:hAnsi="Simplified Arabic" w:cs="Simplified Arabic"/>
          <w:sz w:val="28"/>
          <w:szCs w:val="28"/>
        </w:rPr>
        <w:t>".</w:t>
      </w:r>
    </w:p>
    <w:p w14:paraId="2EE19326" w14:textId="77777777" w:rsidR="00D428F6" w:rsidRPr="00CF7C0E" w:rsidRDefault="00D428F6" w:rsidP="00CF7C0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F7C0E">
        <w:rPr>
          <w:rFonts w:ascii="Simplified Arabic" w:hAnsi="Simplified Arabic" w:cs="Simplified Arabic"/>
          <w:sz w:val="28"/>
          <w:szCs w:val="28"/>
          <w:rtl/>
        </w:rPr>
        <w:t>على الأقل هناك (93%)</w:t>
      </w:r>
      <w:r w:rsidRPr="00CF7C0E">
        <w:rPr>
          <w:rFonts w:ascii="Simplified Arabic" w:hAnsi="Simplified Arabic" w:cs="Simplified Arabic"/>
          <w:sz w:val="28"/>
          <w:szCs w:val="28"/>
        </w:rPr>
        <w:t xml:space="preserve"> </w:t>
      </w:r>
      <w:r w:rsidRPr="00CF7C0E">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3AC1719E" w14:textId="77777777" w:rsidR="00D428F6" w:rsidRPr="00CF7C0E" w:rsidRDefault="00D428F6" w:rsidP="00CF7C0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F7C0E">
        <w:rPr>
          <w:rFonts w:ascii="Simplified Arabic" w:hAnsi="Simplified Arabic" w:cs="Simplified Arabic"/>
          <w:sz w:val="28"/>
          <w:szCs w:val="28"/>
          <w:rtl/>
        </w:rPr>
        <w:t>وزارة الصحة في غزة تقو</w:t>
      </w:r>
      <w:r w:rsidRPr="00CF7C0E">
        <w:rPr>
          <w:rFonts w:ascii="Simplified Arabic" w:hAnsi="Simplified Arabic" w:cs="Simplified Arabic"/>
          <w:sz w:val="28"/>
          <w:szCs w:val="28"/>
          <w:rtl/>
        </w:rPr>
        <w:t>ل</w:t>
      </w:r>
      <w:r w:rsidRPr="00CF7C0E">
        <w:rPr>
          <w:rFonts w:ascii="Simplified Arabic" w:hAnsi="Simplified Arabic" w:cs="Simplified Arabic"/>
          <w:sz w:val="28"/>
          <w:szCs w:val="28"/>
          <w:rtl/>
        </w:rPr>
        <w:t xml:space="preserve"> بأن مجمع ناصر الطبي خرج عن الخدمة بعد اقتحام جيش الاحتلال له وتحويله إلى ثكنة عسكرية، واعتقال طواقمه الطبية، وتركه بدون ماء وكهرباء واوكسجين. </w:t>
      </w:r>
    </w:p>
    <w:p w14:paraId="146DFDE8" w14:textId="74109217" w:rsidR="00251ED0" w:rsidRPr="00CF7C0E" w:rsidRDefault="00251ED0" w:rsidP="00CF7C0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F7C0E">
        <w:rPr>
          <w:rFonts w:ascii="Simplified Arabic" w:hAnsi="Simplified Arabic" w:cs="Simplified Arabic"/>
          <w:sz w:val="28"/>
          <w:szCs w:val="28"/>
          <w:rtl/>
        </w:rPr>
        <w:t>وفقا لقطاع الأمن الغذائي (</w:t>
      </w:r>
      <w:r w:rsidRPr="00CF7C0E">
        <w:rPr>
          <w:rFonts w:ascii="Simplified Arabic" w:hAnsi="Simplified Arabic" w:cs="Simplified Arabic"/>
          <w:sz w:val="28"/>
          <w:szCs w:val="28"/>
        </w:rPr>
        <w:t>FSS</w:t>
      </w:r>
      <w:r w:rsidRPr="00CF7C0E">
        <w:rPr>
          <w:rFonts w:ascii="Simplified Arabic" w:hAnsi="Simplified Arabic" w:cs="Simplified Arabic"/>
          <w:sz w:val="28"/>
          <w:szCs w:val="28"/>
          <w:rtl/>
        </w:rPr>
        <w:t>)، فقد وصل انعدام الأمن الغذائي في شمال غزة ومدينة غزة بشكل خاص إلى حالة حرجة للغاية، نظرا للقيود الكبيرة المفروضة على إيصال المساعدات الإنسانية. وفي رفح، أصبحت الظروف الإنسانية قاسية على نحو متزايد.</w:t>
      </w:r>
      <w:bookmarkEnd w:id="6"/>
    </w:p>
    <w:p w14:paraId="1478BF97" w14:textId="3F76FC56" w:rsidR="00F068C7" w:rsidRPr="00CF7C0E" w:rsidRDefault="00F068C7" w:rsidP="00CF7C0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F7C0E">
        <w:rPr>
          <w:rFonts w:ascii="Simplified Arabic" w:hAnsi="Simplified Arabic" w:cs="Simplified Arabic"/>
          <w:sz w:val="28"/>
          <w:szCs w:val="28"/>
          <w:rtl/>
        </w:rPr>
        <w:t>يستمر عنف المستوطنين في مختلف أنحاء الضفة الغربية، وتم تسجل أكثر من (</w:t>
      </w:r>
      <w:r w:rsidR="00D04D58" w:rsidRPr="00CF7C0E">
        <w:rPr>
          <w:rFonts w:ascii="Simplified Arabic" w:hAnsi="Simplified Arabic" w:cs="Simplified Arabic"/>
          <w:sz w:val="28"/>
          <w:szCs w:val="28"/>
          <w:rtl/>
        </w:rPr>
        <w:t>537</w:t>
      </w:r>
      <w:r w:rsidRPr="00CF7C0E">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CF7C0E" w:rsidRDefault="008C3228" w:rsidP="00CF7C0E">
      <w:pPr>
        <w:tabs>
          <w:tab w:val="right" w:pos="90"/>
        </w:tabs>
        <w:bidi/>
        <w:spacing w:before="120" w:after="120" w:line="240" w:lineRule="auto"/>
        <w:contextualSpacing/>
        <w:jc w:val="both"/>
        <w:rPr>
          <w:rFonts w:ascii="Simplified Arabic" w:hAnsi="Simplified Arabic" w:cs="Simplified Arabic"/>
          <w:sz w:val="28"/>
          <w:szCs w:val="28"/>
          <w:rtl/>
        </w:rPr>
      </w:pPr>
      <w:r w:rsidRPr="00CF7C0E">
        <w:rPr>
          <w:rFonts w:ascii="Simplified Arabic" w:hAnsi="Simplified Arabic" w:cs="Simplified Arabic"/>
          <w:b/>
          <w:bCs/>
          <w:sz w:val="28"/>
          <w:szCs w:val="28"/>
          <w:rtl/>
        </w:rPr>
        <w:t>التفاصيل</w:t>
      </w:r>
    </w:p>
    <w:p w14:paraId="688C2087" w14:textId="382B4134" w:rsidR="005B0144" w:rsidRPr="00CF7C0E" w:rsidRDefault="00FE35D5"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لليوم </w:t>
      </w:r>
      <w:r w:rsidR="00D428F6" w:rsidRPr="00CF7C0E">
        <w:rPr>
          <w:rFonts w:ascii="Simplified Arabic" w:hAnsi="Simplified Arabic" w:cs="Simplified Arabic"/>
          <w:sz w:val="28"/>
          <w:szCs w:val="28"/>
          <w:rtl/>
        </w:rPr>
        <w:t>الخامس</w:t>
      </w:r>
      <w:r w:rsidR="000E7439" w:rsidRPr="00CF7C0E">
        <w:rPr>
          <w:rFonts w:ascii="Simplified Arabic" w:hAnsi="Simplified Arabic" w:cs="Simplified Arabic"/>
          <w:sz w:val="28"/>
          <w:szCs w:val="28"/>
          <w:rtl/>
        </w:rPr>
        <w:t xml:space="preserve"> و</w:t>
      </w:r>
      <w:r w:rsidRPr="00CF7C0E">
        <w:rPr>
          <w:rFonts w:ascii="Simplified Arabic" w:hAnsi="Simplified Arabic" w:cs="Simplified Arabic"/>
          <w:sz w:val="28"/>
          <w:szCs w:val="28"/>
          <w:rtl/>
        </w:rPr>
        <w:t xml:space="preserve">الثلاثين بعد المئة تستمر "إسرائيل" بقصفها المكثف من الجو والبر والبحر في معظم أنحاء قطاع غزة، وأدى قصف جيش الاحتلال لمدينة رفح إلى زيادة المخاوف من حدوث مجازر كبيرة بحق السكان هناك، حيث تستضيف رفح أكثر من نصف سكان قطاع غزة وتعاني من اكتظاظ شديد، وأوضاع إنسانية غاية في الصعوبة في ظل المطر والبرد الشديدين، وهناك نقصاً حاداً في الغذاء والماء والمأوى والدواء. </w:t>
      </w:r>
    </w:p>
    <w:p w14:paraId="3AB46394" w14:textId="77777777" w:rsidR="005B0144" w:rsidRPr="00CF7C0E" w:rsidRDefault="005B0144"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lastRenderedPageBreak/>
        <w:t>ووفقا لقطاع الأمن الغذائي (</w:t>
      </w:r>
      <w:r w:rsidRPr="00CF7C0E">
        <w:rPr>
          <w:rFonts w:ascii="Simplified Arabic" w:hAnsi="Simplified Arabic" w:cs="Simplified Arabic"/>
          <w:sz w:val="28"/>
          <w:szCs w:val="28"/>
        </w:rPr>
        <w:t>FSS</w:t>
      </w:r>
      <w:r w:rsidRPr="00CF7C0E">
        <w:rPr>
          <w:rFonts w:ascii="Simplified Arabic" w:hAnsi="Simplified Arabic" w:cs="Simplified Arabic"/>
          <w:sz w:val="28"/>
          <w:szCs w:val="28"/>
          <w:rtl/>
        </w:rPr>
        <w:t xml:space="preserve">)، فإن الإمدادات الغذائية المتسقة والموثوقة لخدمة جميع سكان قطاع غزة لا تزال تواجه عوائق بسبب إغلاق الحدود المتكرر، والقيود الطويلة الأمد على استيراد البضائع إلى القطاع، والأضرار التي لحقت بالبنية التحتية الحيوية، والوضع الأمني. وقد وصل انعدام الأمن الغذائي في شمال غزة ومدينة غزة بشكل خاص إلى حالة حرجة للغاية، نظرا للقيود الكبيرة المفروضة على إيصال المساعدات الإنسانية. وفي رفح، أصبحت الظروف الإنسانية قاسية على نحو متزايد.  </w:t>
      </w:r>
    </w:p>
    <w:p w14:paraId="34D8F6E2" w14:textId="245E09A2" w:rsidR="005B0144" w:rsidRPr="00CF7C0E" w:rsidRDefault="005B0144"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وفي الفترة ما بين 1/كانون الثاني و12/شباط منعت "إسرائيل" (51%) من البعثات التي خطط لها الشركاء في المجال الإنساني لتقديم المساعدات وإجراء التقييمات إلى المناطق الواقعة شمال وادي غزة من الوصول. وخلال الفترة نفسها، رفضت "إسرائيل" (25%) من البعثات المخطط لها إلى المناطق التي تم تقييمها على أنها تتطلب التنسيق في جنوب وادي غزة. البعثات إلى المناطق التي لا تتطلب التنسيق في جنوب وادي غزة غير متضمنة في هذه الإحصائيات.</w:t>
      </w:r>
    </w:p>
    <w:p w14:paraId="4A853095" w14:textId="7509102A" w:rsidR="000E7439" w:rsidRPr="00CF7C0E" w:rsidRDefault="000E7439"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وحذرت منظمة الأغذية والزراعة (الفاو) من </w:t>
      </w:r>
      <w:r w:rsidR="002B22E5" w:rsidRPr="00CF7C0E">
        <w:rPr>
          <w:rFonts w:ascii="Simplified Arabic" w:hAnsi="Simplified Arabic" w:cs="Simplified Arabic"/>
          <w:sz w:val="28"/>
          <w:szCs w:val="28"/>
          <w:rtl/>
        </w:rPr>
        <w:t>"</w:t>
      </w:r>
      <w:r w:rsidRPr="00CF7C0E">
        <w:rPr>
          <w:rFonts w:ascii="Simplified Arabic" w:hAnsi="Simplified Arabic" w:cs="Simplified Arabic"/>
          <w:sz w:val="28"/>
          <w:szCs w:val="28"/>
          <w:rtl/>
        </w:rPr>
        <w:t>ال</w:t>
      </w:r>
      <w:r w:rsidR="002B22E5" w:rsidRPr="00CF7C0E">
        <w:rPr>
          <w:rFonts w:ascii="Simplified Arabic" w:hAnsi="Simplified Arabic" w:cs="Simplified Arabic"/>
          <w:sz w:val="28"/>
          <w:szCs w:val="28"/>
          <w:rtl/>
        </w:rPr>
        <w:t xml:space="preserve">مستويات غير </w:t>
      </w:r>
      <w:r w:rsidRPr="00CF7C0E">
        <w:rPr>
          <w:rFonts w:ascii="Simplified Arabic" w:hAnsi="Simplified Arabic" w:cs="Simplified Arabic"/>
          <w:sz w:val="28"/>
          <w:szCs w:val="28"/>
          <w:rtl/>
        </w:rPr>
        <w:t>ال</w:t>
      </w:r>
      <w:r w:rsidR="002B22E5" w:rsidRPr="00CF7C0E">
        <w:rPr>
          <w:rFonts w:ascii="Simplified Arabic" w:hAnsi="Simplified Arabic" w:cs="Simplified Arabic"/>
          <w:sz w:val="28"/>
          <w:szCs w:val="28"/>
          <w:rtl/>
        </w:rPr>
        <w:t xml:space="preserve">مسبوقة من انعدام الأمن الغذائي الحاد والجوع والظروف الشبيهة بالمجاعة في </w:t>
      </w:r>
      <w:r w:rsidRPr="00CF7C0E">
        <w:rPr>
          <w:rFonts w:ascii="Simplified Arabic" w:hAnsi="Simplified Arabic" w:cs="Simplified Arabic"/>
          <w:sz w:val="28"/>
          <w:szCs w:val="28"/>
          <w:rtl/>
        </w:rPr>
        <w:t xml:space="preserve">قطاع </w:t>
      </w:r>
      <w:r w:rsidR="002B22E5" w:rsidRPr="00CF7C0E">
        <w:rPr>
          <w:rFonts w:ascii="Simplified Arabic" w:hAnsi="Simplified Arabic" w:cs="Simplified Arabic"/>
          <w:sz w:val="28"/>
          <w:szCs w:val="28"/>
          <w:rtl/>
        </w:rPr>
        <w:t xml:space="preserve">غزة"، </w:t>
      </w:r>
      <w:r w:rsidRPr="00CF7C0E">
        <w:rPr>
          <w:rFonts w:ascii="Simplified Arabic" w:hAnsi="Simplified Arabic" w:cs="Simplified Arabic"/>
          <w:sz w:val="28"/>
          <w:szCs w:val="28"/>
          <w:rtl/>
        </w:rPr>
        <w:t xml:space="preserve">وقالت بأن </w:t>
      </w:r>
      <w:r w:rsidR="002B22E5" w:rsidRPr="00CF7C0E">
        <w:rPr>
          <w:rFonts w:ascii="Simplified Arabic" w:hAnsi="Simplified Arabic" w:cs="Simplified Arabic"/>
          <w:sz w:val="28"/>
          <w:szCs w:val="28"/>
          <w:rtl/>
        </w:rPr>
        <w:t>"المزي</w:t>
      </w:r>
      <w:r w:rsidRPr="00CF7C0E">
        <w:rPr>
          <w:rFonts w:ascii="Simplified Arabic" w:hAnsi="Simplified Arabic" w:cs="Simplified Arabic"/>
          <w:sz w:val="28"/>
          <w:szCs w:val="28"/>
          <w:rtl/>
        </w:rPr>
        <w:t>د</w:t>
      </w:r>
      <w:r w:rsidR="002B22E5" w:rsidRPr="00CF7C0E">
        <w:rPr>
          <w:rFonts w:ascii="Simplified Arabic" w:hAnsi="Simplified Arabic" w:cs="Simplified Arabic"/>
          <w:sz w:val="28"/>
          <w:szCs w:val="28"/>
          <w:rtl/>
        </w:rPr>
        <w:t xml:space="preserve"> من الناس</w:t>
      </w:r>
      <w:r w:rsidRPr="00CF7C0E">
        <w:rPr>
          <w:rFonts w:ascii="Simplified Arabic" w:hAnsi="Simplified Arabic" w:cs="Simplified Arabic"/>
          <w:sz w:val="28"/>
          <w:szCs w:val="28"/>
          <w:rtl/>
        </w:rPr>
        <w:t xml:space="preserve"> يعانون</w:t>
      </w:r>
      <w:r w:rsidR="002B22E5" w:rsidRPr="00CF7C0E">
        <w:rPr>
          <w:rFonts w:ascii="Simplified Arabic" w:hAnsi="Simplified Arabic" w:cs="Simplified Arabic"/>
          <w:sz w:val="28"/>
          <w:szCs w:val="28"/>
          <w:rtl/>
        </w:rPr>
        <w:t xml:space="preserve"> من الجوع</w:t>
      </w:r>
      <w:r w:rsidRPr="00CF7C0E">
        <w:rPr>
          <w:rFonts w:ascii="Simplified Arabic" w:hAnsi="Simplified Arabic" w:cs="Simplified Arabic"/>
          <w:sz w:val="28"/>
          <w:szCs w:val="28"/>
          <w:rtl/>
        </w:rPr>
        <w:t xml:space="preserve">، ومن </w:t>
      </w:r>
      <w:r w:rsidR="002B22E5" w:rsidRPr="00CF7C0E">
        <w:rPr>
          <w:rFonts w:ascii="Simplified Arabic" w:hAnsi="Simplified Arabic" w:cs="Simplified Arabic"/>
          <w:sz w:val="28"/>
          <w:szCs w:val="28"/>
          <w:rtl/>
        </w:rPr>
        <w:t>انخفاض إمكانية الوصول إلى الغذاء والتغذية والمياه والخدمات الطبية</w:t>
      </w:r>
      <w:r w:rsidRPr="00CF7C0E">
        <w:rPr>
          <w:rFonts w:ascii="Simplified Arabic" w:hAnsi="Simplified Arabic" w:cs="Simplified Arabic"/>
          <w:sz w:val="28"/>
          <w:szCs w:val="28"/>
          <w:rtl/>
        </w:rPr>
        <w:t>"</w:t>
      </w:r>
      <w:r w:rsidR="002B22E5" w:rsidRPr="00CF7C0E">
        <w:rPr>
          <w:rFonts w:ascii="Simplified Arabic" w:hAnsi="Simplified Arabic" w:cs="Simplified Arabic"/>
          <w:sz w:val="28"/>
          <w:szCs w:val="28"/>
          <w:rtl/>
        </w:rPr>
        <w:t>.</w:t>
      </w:r>
    </w:p>
    <w:p w14:paraId="6597F812" w14:textId="4D6AAACD" w:rsidR="000E7439" w:rsidRPr="00CF7C0E" w:rsidRDefault="000E7439"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يعمل بشكل جزئي مستشفى واحد من أصل (6) مستشفيات في جنوب وادي غزة. ويبلغ متوسط إشغال الأسِرّة في قطاع غزة حوالي (388%).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w:t>
      </w:r>
      <w:r w:rsidR="00D428F6" w:rsidRPr="00CF7C0E">
        <w:rPr>
          <w:rFonts w:ascii="Simplified Arabic" w:hAnsi="Simplified Arabic" w:cs="Simplified Arabic"/>
          <w:sz w:val="28"/>
          <w:szCs w:val="28"/>
          <w:rtl/>
        </w:rPr>
        <w:t>فيما صرحت وزارة الصحة بأن مجمع ناصر الطبي في خانيونس قد خرج عن الخدمة، بعد قيام جيش الاحتلال باقتحامه وتدميره واعتقال الطواقم الطبية فيه.</w:t>
      </w:r>
    </w:p>
    <w:p w14:paraId="55DBC32B" w14:textId="77777777" w:rsidR="00293827" w:rsidRPr="00CF7C0E" w:rsidRDefault="00293827"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و</w:t>
      </w:r>
      <w:r w:rsidR="00FE35D5" w:rsidRPr="00CF7C0E">
        <w:rPr>
          <w:rFonts w:ascii="Simplified Arabic" w:hAnsi="Simplified Arabic" w:cs="Simplified Arabic"/>
          <w:sz w:val="28"/>
          <w:szCs w:val="28"/>
          <w:rtl/>
        </w:rPr>
        <w:t>بسبب أوامر الاخلاء</w:t>
      </w:r>
      <w:r w:rsidR="000E7439" w:rsidRPr="00CF7C0E">
        <w:rPr>
          <w:rFonts w:ascii="Simplified Arabic" w:hAnsi="Simplified Arabic" w:cs="Simplified Arabic"/>
          <w:sz w:val="28"/>
          <w:szCs w:val="28"/>
          <w:rtl/>
        </w:rPr>
        <w:t>، غير القانونية،</w:t>
      </w:r>
      <w:r w:rsidR="00FE35D5" w:rsidRPr="00CF7C0E">
        <w:rPr>
          <w:rFonts w:ascii="Simplified Arabic" w:hAnsi="Simplified Arabic" w:cs="Simplified Arabic"/>
          <w:sz w:val="28"/>
          <w:szCs w:val="28"/>
          <w:rtl/>
        </w:rPr>
        <w:t xml:space="preserve"> التي يصدرها جيش الاحتلال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5F6093D0" w14:textId="77777777" w:rsidR="00566BF5" w:rsidRPr="00CF7C0E" w:rsidRDefault="00FE35D5"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CF7C0E" w:rsidRDefault="00FE35D5" w:rsidP="00CF7C0E">
      <w:pPr>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sz w:val="28"/>
          <w:szCs w:val="28"/>
          <w:rtl/>
        </w:rPr>
        <w:lastRenderedPageBreak/>
        <w:t xml:space="preserve">هذا الواقع في قطاع غزة يدلل على أن "إسرائيل" تمارس أفعالاً تصل إلى حد التهجير القسري، والإبادة الجماعية، </w:t>
      </w:r>
      <w:r w:rsidR="00D26E97" w:rsidRPr="00CF7C0E">
        <w:rPr>
          <w:rFonts w:ascii="Simplified Arabic" w:hAnsi="Simplified Arabic" w:cs="Simplified Arabic"/>
          <w:sz w:val="28"/>
          <w:szCs w:val="28"/>
          <w:rtl/>
        </w:rPr>
        <w:t xml:space="preserve">والجرائم ضد الإنسانية، </w:t>
      </w:r>
      <w:r w:rsidRPr="00CF7C0E">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CF7C0E">
        <w:rPr>
          <w:rFonts w:ascii="Simplified Arabic" w:hAnsi="Simplified Arabic" w:cs="Simplified Arabic"/>
          <w:sz w:val="28"/>
          <w:szCs w:val="28"/>
          <w:vertAlign w:val="superscript"/>
          <w:rtl/>
        </w:rPr>
        <w:footnoteReference w:id="2"/>
      </w:r>
      <w:r w:rsidRPr="00CF7C0E">
        <w:rPr>
          <w:rFonts w:ascii="Simplified Arabic" w:hAnsi="Simplified Arabic" w:cs="Simplified Arabic"/>
          <w:sz w:val="28"/>
          <w:szCs w:val="28"/>
          <w:rtl/>
        </w:rPr>
        <w:t xml:space="preserve">.  </w:t>
      </w:r>
    </w:p>
    <w:p w14:paraId="1188E36B" w14:textId="37409327" w:rsidR="00EF59D6" w:rsidRPr="00CF7C0E" w:rsidRDefault="00EF59D6" w:rsidP="00CF7C0E">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CF7C0E">
        <w:rPr>
          <w:rFonts w:ascii="Simplified Arabic" w:hAnsi="Simplified Arabic" w:cs="Simplified Arabic"/>
          <w:b/>
          <w:bCs/>
          <w:sz w:val="28"/>
          <w:szCs w:val="28"/>
          <w:rtl/>
        </w:rPr>
        <w:t>الضحايا</w:t>
      </w:r>
    </w:p>
    <w:p w14:paraId="0CDDCB90" w14:textId="09AA8B1C" w:rsidR="00587DCF" w:rsidRPr="00CF7C0E" w:rsidRDefault="00587DCF" w:rsidP="00CF7C0E">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CF7C0E">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765234" w:rsidRPr="00CF7C0E">
        <w:rPr>
          <w:rFonts w:ascii="Simplified Arabic" w:hAnsi="Simplified Arabic" w:cs="Simplified Arabic"/>
          <w:sz w:val="28"/>
          <w:szCs w:val="28"/>
          <w:rtl/>
        </w:rPr>
        <w:t>28</w:t>
      </w:r>
      <w:r w:rsidRPr="00CF7C0E">
        <w:rPr>
          <w:rFonts w:ascii="Simplified Arabic" w:hAnsi="Simplified Arabic" w:cs="Simplified Arabic"/>
          <w:sz w:val="28"/>
          <w:szCs w:val="28"/>
          <w:rtl/>
        </w:rPr>
        <w:t>,</w:t>
      </w:r>
      <w:r w:rsidR="00D70F02" w:rsidRPr="00CF7C0E">
        <w:rPr>
          <w:rFonts w:ascii="Simplified Arabic" w:hAnsi="Simplified Arabic" w:cs="Simplified Arabic"/>
          <w:sz w:val="28"/>
          <w:szCs w:val="28"/>
          <w:rtl/>
        </w:rPr>
        <w:t>985</w:t>
      </w:r>
      <w:r w:rsidRPr="00CF7C0E">
        <w:rPr>
          <w:rFonts w:ascii="Simplified Arabic" w:hAnsi="Simplified Arabic" w:cs="Simplified Arabic"/>
          <w:sz w:val="28"/>
          <w:szCs w:val="28"/>
          <w:rtl/>
        </w:rPr>
        <w:t>)</w:t>
      </w:r>
      <w:r w:rsidR="00A649E1" w:rsidRPr="00CF7C0E">
        <w:rPr>
          <w:rFonts w:ascii="Simplified Arabic" w:hAnsi="Simplified Arabic" w:cs="Simplified Arabic"/>
          <w:sz w:val="28"/>
          <w:szCs w:val="28"/>
          <w:rtl/>
        </w:rPr>
        <w:t xml:space="preserve"> شهيداً/ة،</w:t>
      </w:r>
      <w:r w:rsidR="008B21D5" w:rsidRPr="00CF7C0E">
        <w:rPr>
          <w:rFonts w:ascii="Simplified Arabic" w:hAnsi="Simplified Arabic" w:cs="Simplified Arabic"/>
          <w:sz w:val="28"/>
          <w:szCs w:val="28"/>
          <w:rtl/>
        </w:rPr>
        <w:t xml:space="preserve"> </w:t>
      </w:r>
      <w:r w:rsidR="00293827" w:rsidRPr="00CF7C0E">
        <w:rPr>
          <w:rFonts w:ascii="Simplified Arabic" w:hAnsi="Simplified Arabic" w:cs="Simplified Arabic"/>
          <w:sz w:val="28"/>
          <w:szCs w:val="28"/>
          <w:rtl/>
        </w:rPr>
        <w:t>قرابة (70%) منهم من النساء والأطفال.</w:t>
      </w:r>
      <w:r w:rsidR="008B21D5" w:rsidRPr="00CF7C0E">
        <w:rPr>
          <w:rFonts w:ascii="Simplified Arabic" w:hAnsi="Simplified Arabic" w:cs="Simplified Arabic"/>
          <w:sz w:val="28"/>
          <w:szCs w:val="28"/>
          <w:rtl/>
        </w:rPr>
        <w:t>،</w:t>
      </w:r>
      <w:r w:rsidRPr="00CF7C0E">
        <w:rPr>
          <w:rFonts w:ascii="Simplified Arabic" w:hAnsi="Simplified Arabic" w:cs="Simplified Arabic"/>
          <w:sz w:val="28"/>
          <w:szCs w:val="28"/>
          <w:rtl/>
        </w:rPr>
        <w:t xml:space="preserve"> وبلغ عدد المصابين أكثر من (</w:t>
      </w:r>
      <w:r w:rsidR="00026554" w:rsidRPr="00CF7C0E">
        <w:rPr>
          <w:rFonts w:ascii="Simplified Arabic" w:hAnsi="Simplified Arabic" w:cs="Simplified Arabic"/>
          <w:sz w:val="28"/>
          <w:szCs w:val="28"/>
          <w:rtl/>
        </w:rPr>
        <w:t>68</w:t>
      </w:r>
      <w:r w:rsidRPr="00CF7C0E">
        <w:rPr>
          <w:rFonts w:ascii="Simplified Arabic" w:hAnsi="Simplified Arabic" w:cs="Simplified Arabic"/>
          <w:sz w:val="28"/>
          <w:szCs w:val="28"/>
          <w:rtl/>
        </w:rPr>
        <w:t>,</w:t>
      </w:r>
      <w:r w:rsidR="00D70F02" w:rsidRPr="00CF7C0E">
        <w:rPr>
          <w:rFonts w:ascii="Simplified Arabic" w:hAnsi="Simplified Arabic" w:cs="Simplified Arabic"/>
          <w:sz w:val="28"/>
          <w:szCs w:val="28"/>
          <w:rtl/>
        </w:rPr>
        <w:t>883</w:t>
      </w:r>
      <w:r w:rsidRPr="00CF7C0E">
        <w:rPr>
          <w:rFonts w:ascii="Simplified Arabic" w:hAnsi="Simplified Arabic" w:cs="Simplified Arabic"/>
          <w:sz w:val="28"/>
          <w:szCs w:val="28"/>
          <w:rtl/>
        </w:rPr>
        <w:t>) مصاباً/ة. وقرابة (7,000) مفقود</w:t>
      </w:r>
      <w:r w:rsidR="00293827" w:rsidRPr="00CF7C0E">
        <w:rPr>
          <w:rFonts w:ascii="Simplified Arabic" w:hAnsi="Simplified Arabic" w:cs="Simplified Arabic"/>
          <w:sz w:val="28"/>
          <w:szCs w:val="28"/>
          <w:rtl/>
        </w:rPr>
        <w:t xml:space="preserve">/ة. </w:t>
      </w:r>
      <w:r w:rsidRPr="00CF7C0E">
        <w:rPr>
          <w:rFonts w:ascii="Simplified Arabic" w:hAnsi="Simplified Arabic" w:cs="Simplified Arabic"/>
          <w:sz w:val="28"/>
          <w:szCs w:val="28"/>
          <w:rtl/>
        </w:rPr>
        <w:t>وهناك أكثر من (</w:t>
      </w:r>
      <w:r w:rsidR="00D647B1" w:rsidRPr="00CF7C0E">
        <w:rPr>
          <w:rFonts w:ascii="Simplified Arabic" w:hAnsi="Simplified Arabic" w:cs="Simplified Arabic"/>
          <w:sz w:val="28"/>
          <w:szCs w:val="28"/>
          <w:rtl/>
        </w:rPr>
        <w:t>11</w:t>
      </w:r>
      <w:r w:rsidRPr="00CF7C0E">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CF7C0E">
        <w:rPr>
          <w:rFonts w:ascii="Simplified Arabic" w:hAnsi="Simplified Arabic" w:cs="Simplified Arabic"/>
          <w:sz w:val="28"/>
          <w:szCs w:val="28"/>
          <w:rtl/>
        </w:rPr>
        <w:t>.</w:t>
      </w:r>
    </w:p>
    <w:p w14:paraId="75503193" w14:textId="7B92ADB9" w:rsidR="00FA2388" w:rsidRPr="00CF7C0E" w:rsidRDefault="000E252F" w:rsidP="00CF7C0E">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0" w:name="_Hlk157236732"/>
      <w:r w:rsidRPr="00CF7C0E">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40DF5FD6" w14:textId="77777777" w:rsidR="00D70F02" w:rsidRPr="00D70F02" w:rsidRDefault="005B0144"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قالت</w:t>
      </w:r>
      <w:r w:rsidR="006B0A88" w:rsidRPr="00CF7C0E">
        <w:rPr>
          <w:rFonts w:ascii="Simplified Arabic" w:hAnsi="Simplified Arabic" w:cs="Simplified Arabic"/>
          <w:sz w:val="28"/>
          <w:szCs w:val="28"/>
          <w:rtl/>
        </w:rPr>
        <w:t xml:space="preserve"> وزارة الصحة في غزة </w:t>
      </w:r>
      <w:r w:rsidRPr="00CF7C0E">
        <w:rPr>
          <w:rFonts w:ascii="Simplified Arabic" w:hAnsi="Simplified Arabic" w:cs="Simplified Arabic"/>
          <w:sz w:val="28"/>
          <w:szCs w:val="28"/>
          <w:rtl/>
        </w:rPr>
        <w:t>بأن</w:t>
      </w:r>
      <w:r w:rsidR="006B0A88" w:rsidRPr="00CF7C0E">
        <w:rPr>
          <w:rFonts w:ascii="Simplified Arabic" w:hAnsi="Simplified Arabic" w:cs="Simplified Arabic"/>
          <w:sz w:val="28"/>
          <w:szCs w:val="28"/>
          <w:rtl/>
        </w:rPr>
        <w:t xml:space="preserve"> جيش الاحتلال</w:t>
      </w:r>
      <w:r w:rsidR="00D70F02" w:rsidRPr="00CF7C0E">
        <w:rPr>
          <w:rFonts w:ascii="Simplified Arabic" w:hAnsi="Simplified Arabic" w:cs="Simplified Arabic"/>
          <w:sz w:val="28"/>
          <w:szCs w:val="28"/>
          <w:rtl/>
        </w:rPr>
        <w:t xml:space="preserve"> قد أخرج </w:t>
      </w:r>
      <w:r w:rsidR="006B0A88" w:rsidRPr="00CF7C0E">
        <w:rPr>
          <w:rFonts w:ascii="Simplified Arabic" w:hAnsi="Simplified Arabic" w:cs="Simplified Arabic"/>
          <w:sz w:val="28"/>
          <w:szCs w:val="28"/>
          <w:rtl/>
        </w:rPr>
        <w:t xml:space="preserve">مجمع ناصر الطبي </w:t>
      </w:r>
      <w:r w:rsidR="00D70F02" w:rsidRPr="00CF7C0E">
        <w:rPr>
          <w:rFonts w:ascii="Simplified Arabic" w:hAnsi="Simplified Arabic" w:cs="Simplified Arabic"/>
          <w:sz w:val="28"/>
          <w:szCs w:val="28"/>
          <w:rtl/>
        </w:rPr>
        <w:t xml:space="preserve">عن الخدمة، بعد أن </w:t>
      </w:r>
      <w:r w:rsidR="006B0A88" w:rsidRPr="00CF7C0E">
        <w:rPr>
          <w:rFonts w:ascii="Simplified Arabic" w:hAnsi="Simplified Arabic" w:cs="Simplified Arabic"/>
          <w:sz w:val="28"/>
          <w:szCs w:val="28"/>
          <w:rtl/>
        </w:rPr>
        <w:t>حوله الى ثكنة عسكرية</w:t>
      </w:r>
      <w:r w:rsidR="00566BF5" w:rsidRPr="00CF7C0E">
        <w:rPr>
          <w:rFonts w:ascii="Simplified Arabic" w:hAnsi="Simplified Arabic" w:cs="Simplified Arabic"/>
          <w:sz w:val="28"/>
          <w:szCs w:val="28"/>
          <w:rtl/>
        </w:rPr>
        <w:t xml:space="preserve">، </w:t>
      </w:r>
      <w:r w:rsidR="00D70F02" w:rsidRPr="00CF7C0E">
        <w:rPr>
          <w:rFonts w:ascii="Simplified Arabic" w:hAnsi="Simplified Arabic" w:cs="Simplified Arabic"/>
          <w:sz w:val="28"/>
          <w:szCs w:val="28"/>
          <w:rtl/>
        </w:rPr>
        <w:t>وقامت جيش الاحتلال بوضع</w:t>
      </w:r>
      <w:r w:rsidR="00D70F02" w:rsidRPr="00D70F02">
        <w:rPr>
          <w:rFonts w:ascii="Simplified Arabic" w:hAnsi="Simplified Arabic" w:cs="Simplified Arabic"/>
          <w:sz w:val="28"/>
          <w:szCs w:val="28"/>
          <w:rtl/>
        </w:rPr>
        <w:t xml:space="preserve"> الكوادر الطبية لساعات طويلة في مبنى الولادة</w:t>
      </w:r>
      <w:r w:rsidR="00D70F02" w:rsidRPr="00CF7C0E">
        <w:rPr>
          <w:rFonts w:ascii="Simplified Arabic" w:hAnsi="Simplified Arabic" w:cs="Simplified Arabic"/>
          <w:sz w:val="28"/>
          <w:szCs w:val="28"/>
          <w:rtl/>
        </w:rPr>
        <w:t xml:space="preserve"> التابع للمجمع</w:t>
      </w:r>
      <w:r w:rsidR="00D70F02" w:rsidRPr="00D70F02">
        <w:rPr>
          <w:rFonts w:ascii="Simplified Arabic" w:hAnsi="Simplified Arabic" w:cs="Simplified Arabic"/>
          <w:sz w:val="28"/>
          <w:szCs w:val="28"/>
          <w:rtl/>
        </w:rPr>
        <w:t xml:space="preserve"> وهم مقيدي الايدي واعتدى عليهم بالضرب وجردهم من ثيابهم</w:t>
      </w:r>
      <w:r w:rsidR="00D70F02" w:rsidRPr="00CF7C0E">
        <w:rPr>
          <w:rFonts w:ascii="Simplified Arabic" w:hAnsi="Simplified Arabic" w:cs="Simplified Arabic"/>
          <w:sz w:val="28"/>
          <w:szCs w:val="28"/>
          <w:rtl/>
        </w:rPr>
        <w:t>، واعتقل (70) منهم. ولم</w:t>
      </w:r>
      <w:r w:rsidR="00D70F02" w:rsidRPr="00D70F02">
        <w:rPr>
          <w:rFonts w:ascii="Simplified Arabic" w:hAnsi="Simplified Arabic" w:cs="Simplified Arabic"/>
          <w:sz w:val="28"/>
          <w:szCs w:val="28"/>
          <w:rtl/>
        </w:rPr>
        <w:t xml:space="preserve"> يتبق سوى </w:t>
      </w:r>
      <w:r w:rsidR="00D70F02" w:rsidRPr="00CF7C0E">
        <w:rPr>
          <w:rFonts w:ascii="Simplified Arabic" w:hAnsi="Simplified Arabic" w:cs="Simplified Arabic"/>
          <w:sz w:val="28"/>
          <w:szCs w:val="28"/>
          <w:rtl/>
        </w:rPr>
        <w:t>(25)</w:t>
      </w:r>
      <w:r w:rsidR="00D70F02" w:rsidRPr="00D70F02">
        <w:rPr>
          <w:rFonts w:ascii="Simplified Arabic" w:hAnsi="Simplified Arabic" w:cs="Simplified Arabic"/>
          <w:sz w:val="28"/>
          <w:szCs w:val="28"/>
          <w:rtl/>
        </w:rPr>
        <w:t xml:space="preserve"> كادرا طبيا في </w:t>
      </w:r>
      <w:r w:rsidR="00D70F02" w:rsidRPr="00CF7C0E">
        <w:rPr>
          <w:rFonts w:ascii="Simplified Arabic" w:hAnsi="Simplified Arabic" w:cs="Simplified Arabic"/>
          <w:sz w:val="28"/>
          <w:szCs w:val="28"/>
          <w:rtl/>
        </w:rPr>
        <w:t>ال</w:t>
      </w:r>
      <w:r w:rsidR="00D70F02" w:rsidRPr="00D70F02">
        <w:rPr>
          <w:rFonts w:ascii="Simplified Arabic" w:hAnsi="Simplified Arabic" w:cs="Simplified Arabic"/>
          <w:sz w:val="28"/>
          <w:szCs w:val="28"/>
          <w:rtl/>
        </w:rPr>
        <w:t>مجمع</w:t>
      </w:r>
      <w:r w:rsidR="00D70F02" w:rsidRPr="00CF7C0E">
        <w:rPr>
          <w:rFonts w:ascii="Simplified Arabic" w:hAnsi="Simplified Arabic" w:cs="Simplified Arabic"/>
          <w:sz w:val="28"/>
          <w:szCs w:val="28"/>
          <w:rtl/>
        </w:rPr>
        <w:t xml:space="preserve"> </w:t>
      </w:r>
      <w:r w:rsidR="00D70F02" w:rsidRPr="00D70F02">
        <w:rPr>
          <w:rFonts w:ascii="Simplified Arabic" w:hAnsi="Simplified Arabic" w:cs="Simplified Arabic"/>
          <w:sz w:val="28"/>
          <w:szCs w:val="28"/>
          <w:rtl/>
        </w:rPr>
        <w:t>ولا يستطيع التعامل مع الحالات التي تحتاج الى رعاية سريرية فائقة</w:t>
      </w:r>
      <w:r w:rsidR="00D70F02" w:rsidRPr="00CF7C0E">
        <w:rPr>
          <w:rFonts w:ascii="Simplified Arabic" w:hAnsi="Simplified Arabic" w:cs="Simplified Arabic"/>
          <w:sz w:val="28"/>
          <w:szCs w:val="28"/>
          <w:rtl/>
        </w:rPr>
        <w:t xml:space="preserve">، وبخاصة أن الاحتلال اعتقل </w:t>
      </w:r>
      <w:r w:rsidR="00D70F02" w:rsidRPr="00D70F02">
        <w:rPr>
          <w:rFonts w:ascii="Simplified Arabic" w:hAnsi="Simplified Arabic" w:cs="Simplified Arabic"/>
          <w:sz w:val="28"/>
          <w:szCs w:val="28"/>
          <w:rtl/>
        </w:rPr>
        <w:t>طبيب العناية المركزة ولا يوجد أي طبيب لمتابعة الحالات الحرجة</w:t>
      </w:r>
      <w:r w:rsidR="00D70F02" w:rsidRPr="00CF7C0E">
        <w:rPr>
          <w:rFonts w:ascii="Simplified Arabic" w:hAnsi="Simplified Arabic" w:cs="Simplified Arabic"/>
          <w:sz w:val="28"/>
          <w:szCs w:val="28"/>
          <w:rtl/>
        </w:rPr>
        <w:t>. كما</w:t>
      </w:r>
      <w:r w:rsidR="00D70F02" w:rsidRPr="00D70F02">
        <w:rPr>
          <w:rFonts w:ascii="Simplified Arabic" w:hAnsi="Simplified Arabic" w:cs="Simplified Arabic"/>
          <w:sz w:val="28"/>
          <w:szCs w:val="28"/>
          <w:rtl/>
        </w:rPr>
        <w:t xml:space="preserve"> اعتقل عشرات المرضى الذين لا يستطيعون الحركة وهم على اسرة العلاج وتم وضعهم على </w:t>
      </w:r>
      <w:r w:rsidR="00D70F02" w:rsidRPr="00CF7C0E">
        <w:rPr>
          <w:rFonts w:ascii="Simplified Arabic" w:hAnsi="Simplified Arabic" w:cs="Simplified Arabic"/>
          <w:sz w:val="28"/>
          <w:szCs w:val="28"/>
          <w:rtl/>
        </w:rPr>
        <w:t>أ</w:t>
      </w:r>
      <w:r w:rsidR="00D70F02" w:rsidRPr="00D70F02">
        <w:rPr>
          <w:rFonts w:ascii="Simplified Arabic" w:hAnsi="Simplified Arabic" w:cs="Simplified Arabic"/>
          <w:sz w:val="28"/>
          <w:szCs w:val="28"/>
          <w:rtl/>
        </w:rPr>
        <w:t>سرة للجيش</w:t>
      </w:r>
      <w:r w:rsidR="00D70F02" w:rsidRPr="00CF7C0E">
        <w:rPr>
          <w:rFonts w:ascii="Simplified Arabic" w:hAnsi="Simplified Arabic" w:cs="Simplified Arabic"/>
          <w:sz w:val="28"/>
          <w:szCs w:val="28"/>
          <w:rtl/>
        </w:rPr>
        <w:t xml:space="preserve"> ونقلهم</w:t>
      </w:r>
      <w:r w:rsidR="00D70F02" w:rsidRPr="00D70F02">
        <w:rPr>
          <w:rFonts w:ascii="Simplified Arabic" w:hAnsi="Simplified Arabic" w:cs="Simplified Arabic"/>
          <w:sz w:val="28"/>
          <w:szCs w:val="28"/>
          <w:rtl/>
        </w:rPr>
        <w:t xml:space="preserve"> في شاحنات جهة غير معلومة مما يعرض حياتهم للخط</w:t>
      </w:r>
      <w:r w:rsidR="00D70F02" w:rsidRPr="00CF7C0E">
        <w:rPr>
          <w:rFonts w:ascii="Simplified Arabic" w:hAnsi="Simplified Arabic" w:cs="Simplified Arabic"/>
          <w:sz w:val="28"/>
          <w:szCs w:val="28"/>
          <w:rtl/>
        </w:rPr>
        <w:t xml:space="preserve">. ولليوم الثالث </w:t>
      </w:r>
      <w:r w:rsidR="00D70F02" w:rsidRPr="00D70F02">
        <w:rPr>
          <w:rFonts w:ascii="Simplified Arabic" w:hAnsi="Simplified Arabic" w:cs="Simplified Arabic"/>
          <w:sz w:val="28"/>
          <w:szCs w:val="28"/>
          <w:rtl/>
        </w:rPr>
        <w:t>لا</w:t>
      </w:r>
      <w:r w:rsidR="00D70F02" w:rsidRPr="00CF7C0E">
        <w:rPr>
          <w:rFonts w:ascii="Simplified Arabic" w:hAnsi="Simplified Arabic" w:cs="Simplified Arabic"/>
          <w:sz w:val="28"/>
          <w:szCs w:val="28"/>
          <w:rtl/>
        </w:rPr>
        <w:t xml:space="preserve"> </w:t>
      </w:r>
      <w:r w:rsidR="00D70F02" w:rsidRPr="00D70F02">
        <w:rPr>
          <w:rFonts w:ascii="Simplified Arabic" w:hAnsi="Simplified Arabic" w:cs="Simplified Arabic"/>
          <w:sz w:val="28"/>
          <w:szCs w:val="28"/>
          <w:rtl/>
        </w:rPr>
        <w:t xml:space="preserve">تزال الكهرباء مقطوعة عن </w:t>
      </w:r>
      <w:r w:rsidR="00D70F02" w:rsidRPr="00CF7C0E">
        <w:rPr>
          <w:rFonts w:ascii="Simplified Arabic" w:hAnsi="Simplified Arabic" w:cs="Simplified Arabic"/>
          <w:sz w:val="28"/>
          <w:szCs w:val="28"/>
          <w:rtl/>
        </w:rPr>
        <w:t>ال</w:t>
      </w:r>
      <w:r w:rsidR="00D70F02" w:rsidRPr="00D70F02">
        <w:rPr>
          <w:rFonts w:ascii="Simplified Arabic" w:hAnsi="Simplified Arabic" w:cs="Simplified Arabic"/>
          <w:sz w:val="28"/>
          <w:szCs w:val="28"/>
          <w:rtl/>
        </w:rPr>
        <w:t>مجمع مما ادى الى توقف الاكسجين عن المرضى</w:t>
      </w:r>
      <w:r w:rsidR="00D70F02" w:rsidRPr="00CF7C0E">
        <w:rPr>
          <w:rFonts w:ascii="Simplified Arabic" w:hAnsi="Simplified Arabic" w:cs="Simplified Arabic"/>
          <w:sz w:val="28"/>
          <w:szCs w:val="28"/>
          <w:rtl/>
        </w:rPr>
        <w:t xml:space="preserve"> واستشهاد (7) منهم بسبب نقص الأوكسجين. وتتم الولادات في ظروف صحية سيئة جداً في ظل انقطاع المياه، وتدفق مياه الصرف الصحي داخل المجمع.</w:t>
      </w:r>
    </w:p>
    <w:p w14:paraId="2BEC5EBB" w14:textId="27D56A7C" w:rsidR="009C0ECD" w:rsidRPr="00CF7C0E" w:rsidRDefault="00566BF5"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و</w:t>
      </w:r>
      <w:r w:rsidR="009C0ECD" w:rsidRPr="00CF7C0E">
        <w:rPr>
          <w:rFonts w:ascii="Simplified Arabic" w:hAnsi="Simplified Arabic" w:cs="Simplified Arabic"/>
          <w:sz w:val="28"/>
          <w:szCs w:val="28"/>
          <w:rtl/>
        </w:rPr>
        <w:t>وصفت المنسقة الطبية لمشروع (</w:t>
      </w:r>
      <w:r w:rsidR="009C0ECD" w:rsidRPr="00CF7C0E">
        <w:rPr>
          <w:rFonts w:ascii="Simplified Arabic" w:hAnsi="Simplified Arabic" w:cs="Simplified Arabic"/>
          <w:sz w:val="28"/>
          <w:szCs w:val="28"/>
        </w:rPr>
        <w:t>HOPE</w:t>
      </w:r>
      <w:r w:rsidR="009C0ECD" w:rsidRPr="00CF7C0E">
        <w:rPr>
          <w:rFonts w:ascii="Simplified Arabic" w:hAnsi="Simplified Arabic" w:cs="Simplified Arabic"/>
          <w:sz w:val="28"/>
          <w:szCs w:val="28"/>
          <w:rtl/>
        </w:rPr>
        <w:t xml:space="preserve">) "الظروف غير الإنسانية" التي شهدتها أثناء عملها في مستشفى الأقصى في دير البلح بأنها كارثية "لم يكن هناك ما يكفي من العاملين الصحيين أو الأدوية أو الإمدادات لعلاج الجميع".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w:t>
      </w:r>
      <w:r w:rsidR="009C0ECD" w:rsidRPr="00CF7C0E">
        <w:rPr>
          <w:rFonts w:ascii="Simplified Arabic" w:hAnsi="Simplified Arabic" w:cs="Simplified Arabic"/>
          <w:sz w:val="28"/>
          <w:szCs w:val="28"/>
          <w:rtl/>
        </w:rPr>
        <w:lastRenderedPageBreak/>
        <w:t>لتشمل مدرستان متجاورتان للتعامل مع العدد المتزايد من الحالات. ووفقاً لمنظمة الصحة العالمية فإن مستشفى واحد من أصل (6) مستشفيات لا زال يعمل بإمكانيات محدودة جداً في جنوب وادي غزة، فيما يبلغ متوسط اشغال الأسِرّة (388%).</w:t>
      </w:r>
    </w:p>
    <w:p w14:paraId="6FEEED4D" w14:textId="2B5375FF" w:rsidR="003121AD" w:rsidRPr="00CF7C0E" w:rsidRDefault="003121AD"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CF7C0E" w:rsidRDefault="003121AD"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CF7C0E">
        <w:rPr>
          <w:rFonts w:ascii="Simplified Arabic" w:hAnsi="Simplified Arabic" w:cs="Simplified Arabic"/>
          <w:sz w:val="28"/>
          <w:szCs w:val="28"/>
          <w:rtl/>
        </w:rPr>
        <w:t>التقزم</w:t>
      </w:r>
      <w:proofErr w:type="spellEnd"/>
      <w:r w:rsidRPr="00CF7C0E">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CF7C0E" w:rsidRDefault="00D27274" w:rsidP="00CF7C0E">
      <w:pPr>
        <w:pStyle w:val="ListParagraph"/>
        <w:numPr>
          <w:ilvl w:val="0"/>
          <w:numId w:val="7"/>
        </w:num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b/>
          <w:bCs/>
          <w:sz w:val="28"/>
          <w:szCs w:val="28"/>
          <w:rtl/>
        </w:rPr>
        <w:t>الم</w:t>
      </w:r>
      <w:r w:rsidR="005131D1" w:rsidRPr="00CF7C0E">
        <w:rPr>
          <w:rFonts w:ascii="Simplified Arabic" w:hAnsi="Simplified Arabic" w:cs="Simplified Arabic"/>
          <w:b/>
          <w:bCs/>
          <w:sz w:val="28"/>
          <w:szCs w:val="28"/>
          <w:rtl/>
        </w:rPr>
        <w:t>اء والنظافة</w:t>
      </w:r>
    </w:p>
    <w:p w14:paraId="0B8B4CE7" w14:textId="5AD95C08" w:rsidR="00D6707F" w:rsidRPr="00CF7C0E" w:rsidRDefault="00D6707F" w:rsidP="00CF7C0E">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CF7C0E">
        <w:rPr>
          <w:rFonts w:ascii="Simplified Arabic" w:hAnsi="Simplified Arabic" w:cs="Simplified Arabic"/>
          <w:sz w:val="28"/>
          <w:szCs w:val="28"/>
          <w:rtl/>
        </w:rPr>
        <w:t>قالت "اليونيسف" أن ما لا يقل عن نصف مرافق المياه والصرف الصحي والنظافة الصحية قد تضررت أو دمرت في غزة. وتفيد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w:t>
      </w:r>
    </w:p>
    <w:p w14:paraId="27C8CCDB" w14:textId="5DC7F978" w:rsidR="0002548B" w:rsidRPr="00CF7C0E" w:rsidRDefault="00D6707F"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و</w:t>
      </w:r>
      <w:r w:rsidR="0002548B" w:rsidRPr="00CF7C0E">
        <w:rPr>
          <w:rFonts w:ascii="Simplified Arabic" w:hAnsi="Simplified Arabic" w:cs="Simplified Arabic"/>
          <w:sz w:val="28"/>
          <w:szCs w:val="28"/>
          <w:rtl/>
        </w:rPr>
        <w:t>ترفض "إسرائيل" بشكل كامل إدخال أي بعثات تحتوي على مستلزمات النظافة الشخصية، والمواد المساعدة في تقديم خدمات المياه والصرف الصحي والنظافة الصحية إلى شمال وادي غزة.</w:t>
      </w:r>
    </w:p>
    <w:p w14:paraId="093145B5" w14:textId="3BCF4506" w:rsidR="005565AC" w:rsidRPr="00CF7C0E" w:rsidRDefault="0002548B"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و</w:t>
      </w:r>
      <w:hyperlink r:id="rId11" w:history="1">
        <w:r w:rsidR="005565AC" w:rsidRPr="00CF7C0E">
          <w:rPr>
            <w:rStyle w:val="Hyperlink"/>
            <w:rFonts w:ascii="Simplified Arabic" w:hAnsi="Simplified Arabic" w:cs="Simplified Arabic"/>
            <w:color w:val="auto"/>
            <w:sz w:val="28"/>
            <w:szCs w:val="28"/>
            <w:u w:val="none"/>
            <w:rtl/>
          </w:rPr>
          <w:t>شدد</w:t>
        </w:r>
      </w:hyperlink>
      <w:r w:rsidR="005565AC" w:rsidRPr="00CF7C0E">
        <w:rPr>
          <w:rFonts w:ascii="Simplified Arabic" w:hAnsi="Simplified Arabic" w:cs="Simplified Arabic"/>
          <w:sz w:val="28"/>
          <w:szCs w:val="28"/>
          <w:rtl/>
        </w:rPr>
        <w:t xml:space="preserve"> المنسق الإنساني المؤقت للأرض الفلسطينية المحتلة، جيمس </w:t>
      </w:r>
      <w:proofErr w:type="spellStart"/>
      <w:r w:rsidR="005565AC" w:rsidRPr="00CF7C0E">
        <w:rPr>
          <w:rFonts w:ascii="Simplified Arabic" w:hAnsi="Simplified Arabic" w:cs="Simplified Arabic"/>
          <w:sz w:val="28"/>
          <w:szCs w:val="28"/>
          <w:rtl/>
        </w:rPr>
        <w:t>مكغولدريك</w:t>
      </w:r>
      <w:proofErr w:type="spellEnd"/>
      <w:r w:rsidR="005565AC" w:rsidRPr="00CF7C0E">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4065A0B8" w14:textId="6FD0E636" w:rsidR="001B1EFE" w:rsidRPr="00CF7C0E" w:rsidRDefault="001B1EFE"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يظهر تحليل صور الأقمار الصناعية لبرنامج </w:t>
      </w:r>
      <w:r w:rsidRPr="00CF7C0E">
        <w:rPr>
          <w:rFonts w:ascii="Simplified Arabic" w:hAnsi="Simplified Arabic" w:cs="Simplified Arabic"/>
          <w:sz w:val="28"/>
          <w:szCs w:val="28"/>
        </w:rPr>
        <w:t>UNOSAT</w:t>
      </w:r>
      <w:r w:rsidRPr="00CF7C0E">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w:t>
      </w:r>
      <w:r w:rsidRPr="00CF7C0E">
        <w:rPr>
          <w:rFonts w:ascii="Simplified Arabic" w:hAnsi="Simplified Arabic" w:cs="Simplified Arabic"/>
          <w:sz w:val="28"/>
          <w:szCs w:val="28"/>
          <w:rtl/>
        </w:rPr>
        <w:lastRenderedPageBreak/>
        <w:t>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CF7C0E" w:rsidRDefault="00BA5E21" w:rsidP="00CF7C0E">
      <w:pPr>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CF7C0E">
        <w:rPr>
          <w:rFonts w:ascii="Simplified Arabic" w:hAnsi="Simplified Arabic" w:cs="Simplified Arabic"/>
          <w:sz w:val="28"/>
          <w:szCs w:val="28"/>
          <w:rtl/>
        </w:rPr>
        <w:t>،</w:t>
      </w:r>
      <w:r w:rsidRPr="00CF7C0E">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CF7C0E" w:rsidRDefault="00B679A3"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CF7C0E">
        <w:rPr>
          <w:rFonts w:ascii="Simplified Arabic" w:hAnsi="Simplified Arabic" w:cs="Simplified Arabic"/>
          <w:sz w:val="28"/>
          <w:szCs w:val="28"/>
        </w:rPr>
        <w:t>.</w:t>
      </w:r>
    </w:p>
    <w:p w14:paraId="0DF15FF8" w14:textId="35E3A778" w:rsidR="001141DC" w:rsidRPr="00CF7C0E" w:rsidRDefault="001141DC" w:rsidP="00CF7C0E">
      <w:pPr>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sz w:val="28"/>
          <w:szCs w:val="28"/>
          <w:rtl/>
        </w:rPr>
        <w:t>نظراً للقيود المفروضة</w:t>
      </w:r>
      <w:r w:rsidR="00EB7407" w:rsidRPr="00CF7C0E">
        <w:rPr>
          <w:rFonts w:ascii="Simplified Arabic" w:hAnsi="Simplified Arabic" w:cs="Simplified Arabic"/>
          <w:sz w:val="28"/>
          <w:szCs w:val="28"/>
          <w:rtl/>
        </w:rPr>
        <w:t xml:space="preserve"> من طرف "إسرائيل"</w:t>
      </w:r>
      <w:r w:rsidRPr="00CF7C0E">
        <w:rPr>
          <w:rFonts w:ascii="Simplified Arabic" w:hAnsi="Simplified Arabic" w:cs="Simplified Arabic"/>
          <w:sz w:val="28"/>
          <w:szCs w:val="28"/>
          <w:rtl/>
        </w:rPr>
        <w:t xml:space="preserve"> على </w:t>
      </w:r>
      <w:r w:rsidR="00EB7407" w:rsidRPr="00CF7C0E">
        <w:rPr>
          <w:rFonts w:ascii="Simplified Arabic" w:hAnsi="Simplified Arabic" w:cs="Simplified Arabic"/>
          <w:sz w:val="28"/>
          <w:szCs w:val="28"/>
          <w:rtl/>
        </w:rPr>
        <w:t>دخول</w:t>
      </w:r>
      <w:r w:rsidRPr="00CF7C0E">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CF7C0E">
        <w:rPr>
          <w:rFonts w:ascii="Simplified Arabic" w:hAnsi="Simplified Arabic" w:cs="Simplified Arabic"/>
          <w:sz w:val="28"/>
          <w:szCs w:val="28"/>
          <w:rtl/>
        </w:rPr>
        <w:t>البرازية</w:t>
      </w:r>
      <w:proofErr w:type="spellEnd"/>
      <w:r w:rsidRPr="00CF7C0E">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CF7C0E">
        <w:rPr>
          <w:rFonts w:ascii="Simplified Arabic" w:hAnsi="Simplified Arabic" w:cs="Simplified Arabic"/>
          <w:sz w:val="28"/>
          <w:szCs w:val="28"/>
          <w:rtl/>
        </w:rPr>
        <w:t>6</w:t>
      </w:r>
      <w:r w:rsidRPr="00CF7C0E">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CF7C0E" w:rsidRDefault="001141DC"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w:t>
      </w:r>
      <w:r w:rsidRPr="00CF7C0E">
        <w:rPr>
          <w:rFonts w:ascii="Simplified Arabic" w:hAnsi="Simplified Arabic" w:cs="Simplified Arabic"/>
          <w:sz w:val="28"/>
          <w:szCs w:val="28"/>
          <w:rtl/>
        </w:rPr>
        <w:lastRenderedPageBreak/>
        <w:t>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CF7C0E" w:rsidRDefault="001141DC" w:rsidP="00CF7C0E">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CF7C0E">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449DED1C" w14:textId="50B98EF9" w:rsidR="008575A5" w:rsidRPr="00CF7C0E" w:rsidRDefault="00E17428" w:rsidP="00CF7C0E">
      <w:pPr>
        <w:pStyle w:val="ListParagraph"/>
        <w:numPr>
          <w:ilvl w:val="0"/>
          <w:numId w:val="7"/>
        </w:numPr>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b/>
          <w:bCs/>
          <w:sz w:val="28"/>
          <w:szCs w:val="28"/>
          <w:rtl/>
        </w:rPr>
        <w:t>الأمن الغذائي</w:t>
      </w:r>
      <w:bookmarkEnd w:id="12"/>
    </w:p>
    <w:bookmarkEnd w:id="13"/>
    <w:p w14:paraId="74E989A2" w14:textId="69806B0B" w:rsidR="005B0144" w:rsidRPr="00CF7C0E" w:rsidRDefault="005B0144"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في الفترة ما بين 1/كانون الثاني و12/شباط منعت "إسرائيل" (51%) من البعثات التي خطط لها الشركاء في المجال الإنساني لتقديم المساعدات وإجراء التقييمات إلى المناطق الواقعة شمال وادي غزة من الوصول. وخلال الفترة نفسها، رفضت "إسرائيل" (25%) من البعثات المخطط لها إلى المناطق التي تم تقييمها على أنها تتطلب التنسيق في جنوب وادي غزة. البعثات إلى المناطق التي لا تتطلب التنسيق في جنوب وادي غزة غير متضمنة في هذه الإحصائيات.</w:t>
      </w:r>
    </w:p>
    <w:p w14:paraId="3E51F713" w14:textId="77777777" w:rsidR="005B0144" w:rsidRPr="00CF7C0E" w:rsidRDefault="005B0144"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وحذرت منظمة الأغذية والزراعة (الفاو) من "المستويات غير المسبوقة من انعدام الأمن الغذائي الحاد والجوع والظروف الشبيهة بالمجاعة في قطاع غزة"، وقالت بأن "المزيد من الناس يعانون من الجوع، ومن انخفاض إمكانية الوصول إلى الغذاء والتغذية والمياه والخدمات الطبية".</w:t>
      </w:r>
    </w:p>
    <w:p w14:paraId="6C2D330E" w14:textId="4E8CC273" w:rsidR="00920C31" w:rsidRPr="00CF7C0E" w:rsidRDefault="00423BB8" w:rsidP="00CF7C0E">
      <w:pPr>
        <w:tabs>
          <w:tab w:val="right" w:pos="90"/>
        </w:tabs>
        <w:bidi/>
        <w:spacing w:before="120" w:after="120" w:line="240" w:lineRule="auto"/>
        <w:contextualSpacing/>
        <w:jc w:val="both"/>
        <w:rPr>
          <w:rFonts w:ascii="Simplified Arabic" w:hAnsi="Simplified Arabic" w:cs="Simplified Arabic"/>
          <w:sz w:val="28"/>
          <w:szCs w:val="28"/>
        </w:rPr>
      </w:pPr>
      <w:r w:rsidRPr="00CF7C0E">
        <w:rPr>
          <w:rFonts w:ascii="Simplified Arabic" w:hAnsi="Simplified Arabic" w:cs="Simplified Arabic"/>
          <w:sz w:val="28"/>
          <w:szCs w:val="28"/>
          <w:rtl/>
        </w:rPr>
        <w:t>هناك قرابة (93%)</w:t>
      </w:r>
      <w:r w:rsidRPr="00CF7C0E">
        <w:rPr>
          <w:rFonts w:ascii="Simplified Arabic" w:hAnsi="Simplified Arabic" w:cs="Simplified Arabic"/>
          <w:sz w:val="28"/>
          <w:szCs w:val="28"/>
        </w:rPr>
        <w:t xml:space="preserve"> </w:t>
      </w:r>
      <w:r w:rsidRPr="00CF7C0E">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CF7C0E">
        <w:rPr>
          <w:rFonts w:ascii="Simplified Arabic" w:hAnsi="Simplified Arabic" w:cs="Simplified Arabic"/>
          <w:sz w:val="28"/>
          <w:szCs w:val="28"/>
          <w:rtl/>
        </w:rPr>
        <w:t xml:space="preserve">تشير النتائج </w:t>
      </w:r>
      <w:r w:rsidR="00920C31" w:rsidRPr="00CF7C0E">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CF7C0E">
        <w:rPr>
          <w:rFonts w:ascii="Simplified Arabic" w:hAnsi="Simplified Arabic" w:cs="Simplified Arabic"/>
          <w:sz w:val="28"/>
          <w:szCs w:val="28"/>
          <w:rtl/>
        </w:rPr>
        <w:t xml:space="preserve"> (</w:t>
      </w:r>
      <w:r w:rsidR="00920C31" w:rsidRPr="00CF7C0E">
        <w:rPr>
          <w:rFonts w:ascii="Simplified Arabic" w:hAnsi="Simplified Arabic" w:cs="Simplified Arabic"/>
          <w:sz w:val="28"/>
          <w:szCs w:val="28"/>
          <w:rtl/>
        </w:rPr>
        <w:t>3,500</w:t>
      </w:r>
      <w:r w:rsidR="00A10F35" w:rsidRPr="00CF7C0E">
        <w:rPr>
          <w:rFonts w:ascii="Simplified Arabic" w:hAnsi="Simplified Arabic" w:cs="Simplified Arabic"/>
          <w:sz w:val="28"/>
          <w:szCs w:val="28"/>
          <w:rtl/>
        </w:rPr>
        <w:t xml:space="preserve">) </w:t>
      </w:r>
      <w:r w:rsidR="00920C31" w:rsidRPr="00CF7C0E">
        <w:rPr>
          <w:rFonts w:ascii="Simplified Arabic" w:hAnsi="Simplified Arabic" w:cs="Simplified Arabic"/>
          <w:sz w:val="28"/>
          <w:szCs w:val="28"/>
          <w:rtl/>
        </w:rPr>
        <w:t>طفل تتراوح أعمارهم بين</w:t>
      </w:r>
      <w:r w:rsidR="00A10F35" w:rsidRPr="00CF7C0E">
        <w:rPr>
          <w:rFonts w:ascii="Simplified Arabic" w:hAnsi="Simplified Arabic" w:cs="Simplified Arabic"/>
          <w:sz w:val="28"/>
          <w:szCs w:val="28"/>
          <w:rtl/>
        </w:rPr>
        <w:t xml:space="preserve"> (6-59)</w:t>
      </w:r>
      <w:r w:rsidR="00920C31" w:rsidRPr="00CF7C0E">
        <w:rPr>
          <w:rFonts w:ascii="Simplified Arabic" w:hAnsi="Simplified Arabic" w:cs="Simplified Arabic"/>
          <w:sz w:val="28"/>
          <w:szCs w:val="28"/>
          <w:rtl/>
        </w:rPr>
        <w:t xml:space="preserve"> شهر</w:t>
      </w:r>
      <w:r w:rsidR="00A10F35" w:rsidRPr="00CF7C0E">
        <w:rPr>
          <w:rFonts w:ascii="Simplified Arabic" w:hAnsi="Simplified Arabic" w:cs="Simplified Arabic"/>
          <w:sz w:val="28"/>
          <w:szCs w:val="28"/>
          <w:rtl/>
        </w:rPr>
        <w:t>اً</w:t>
      </w:r>
      <w:r w:rsidR="00920C31" w:rsidRPr="00CF7C0E">
        <w:rPr>
          <w:rFonts w:ascii="Simplified Arabic" w:hAnsi="Simplified Arabic" w:cs="Simplified Arabic"/>
          <w:sz w:val="28"/>
          <w:szCs w:val="28"/>
          <w:rtl/>
        </w:rPr>
        <w:t xml:space="preserve"> في</w:t>
      </w:r>
      <w:r w:rsidR="00A10F35" w:rsidRPr="00CF7C0E">
        <w:rPr>
          <w:rFonts w:ascii="Simplified Arabic" w:hAnsi="Simplified Arabic" w:cs="Simplified Arabic"/>
          <w:sz w:val="28"/>
          <w:szCs w:val="28"/>
          <w:rtl/>
        </w:rPr>
        <w:t xml:space="preserve"> (3)</w:t>
      </w:r>
      <w:r w:rsidR="00920C31" w:rsidRPr="00CF7C0E">
        <w:rPr>
          <w:rFonts w:ascii="Simplified Arabic" w:hAnsi="Simplified Arabic" w:cs="Simplified Arabic"/>
          <w:sz w:val="28"/>
          <w:szCs w:val="28"/>
          <w:rtl/>
        </w:rPr>
        <w:t xml:space="preserve"> مواقع للنازحين و</w:t>
      </w:r>
      <w:r w:rsidR="00A10F35" w:rsidRPr="00CF7C0E">
        <w:rPr>
          <w:rFonts w:ascii="Simplified Arabic" w:hAnsi="Simplified Arabic" w:cs="Simplified Arabic"/>
          <w:sz w:val="28"/>
          <w:szCs w:val="28"/>
          <w:rtl/>
        </w:rPr>
        <w:t>(3)</w:t>
      </w:r>
      <w:r w:rsidR="00920C31" w:rsidRPr="00CF7C0E">
        <w:rPr>
          <w:rFonts w:ascii="Simplified Arabic" w:hAnsi="Simplified Arabic" w:cs="Simplified Arabic"/>
          <w:sz w:val="28"/>
          <w:szCs w:val="28"/>
          <w:rtl/>
        </w:rPr>
        <w:t xml:space="preserve"> مرافق صحية؛ وتبين أن معدل سوء التغذية الحاد الشامل يبلغ </w:t>
      </w:r>
      <w:r w:rsidR="00A10F35" w:rsidRPr="00CF7C0E">
        <w:rPr>
          <w:rFonts w:ascii="Simplified Arabic" w:hAnsi="Simplified Arabic" w:cs="Simplified Arabic"/>
          <w:sz w:val="28"/>
          <w:szCs w:val="28"/>
          <w:rtl/>
        </w:rPr>
        <w:t>(9.6%)</w:t>
      </w:r>
      <w:r w:rsidR="00920C31" w:rsidRPr="00CF7C0E">
        <w:rPr>
          <w:rFonts w:ascii="Simplified Arabic" w:hAnsi="Simplified Arabic" w:cs="Simplified Arabic"/>
          <w:sz w:val="28"/>
          <w:szCs w:val="28"/>
          <w:rtl/>
        </w:rPr>
        <w:t xml:space="preserve">، وهو ما يمثل زيادة بمقدار </w:t>
      </w:r>
      <w:r w:rsidR="00A10F35" w:rsidRPr="00CF7C0E">
        <w:rPr>
          <w:rFonts w:ascii="Simplified Arabic" w:hAnsi="Simplified Arabic" w:cs="Simplified Arabic"/>
          <w:sz w:val="28"/>
          <w:szCs w:val="28"/>
          <w:rtl/>
        </w:rPr>
        <w:t>(12)</w:t>
      </w:r>
      <w:r w:rsidR="00920C31" w:rsidRPr="00CF7C0E">
        <w:rPr>
          <w:rFonts w:ascii="Simplified Arabic" w:hAnsi="Simplified Arabic" w:cs="Simplified Arabic"/>
          <w:sz w:val="28"/>
          <w:szCs w:val="28"/>
          <w:rtl/>
        </w:rPr>
        <w:t xml:space="preserve"> ضعفاً مقارنة بمعدل سوء التغذية الحاد الشامل البالغ </w:t>
      </w:r>
      <w:r w:rsidR="00A10F35" w:rsidRPr="00CF7C0E">
        <w:rPr>
          <w:rFonts w:ascii="Simplified Arabic" w:hAnsi="Simplified Arabic" w:cs="Simplified Arabic"/>
          <w:sz w:val="28"/>
          <w:szCs w:val="28"/>
          <w:rtl/>
        </w:rPr>
        <w:t>(0.8%)</w:t>
      </w:r>
      <w:r w:rsidR="00920C31" w:rsidRPr="00CF7C0E">
        <w:rPr>
          <w:rFonts w:ascii="Simplified Arabic" w:hAnsi="Simplified Arabic" w:cs="Simplified Arabic"/>
          <w:sz w:val="28"/>
          <w:szCs w:val="28"/>
          <w:rtl/>
        </w:rPr>
        <w:t xml:space="preserve"> المسجل قبل بدء </w:t>
      </w:r>
      <w:r w:rsidR="00A10F35" w:rsidRPr="00CF7C0E">
        <w:rPr>
          <w:rFonts w:ascii="Simplified Arabic" w:hAnsi="Simplified Arabic" w:cs="Simplified Arabic"/>
          <w:sz w:val="28"/>
          <w:szCs w:val="28"/>
          <w:rtl/>
        </w:rPr>
        <w:t>العدوان</w:t>
      </w:r>
      <w:r w:rsidR="00920C31" w:rsidRPr="00CF7C0E">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CF7C0E">
        <w:rPr>
          <w:rFonts w:ascii="Simplified Arabic" w:hAnsi="Simplified Arabic" w:cs="Simplified Arabic"/>
          <w:sz w:val="28"/>
          <w:szCs w:val="28"/>
          <w:rtl/>
        </w:rPr>
        <w:t>(16.2%)</w:t>
      </w:r>
      <w:r w:rsidR="00920C31" w:rsidRPr="00CF7C0E">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CF7C0E">
        <w:rPr>
          <w:rFonts w:ascii="Simplified Arabic" w:hAnsi="Simplified Arabic" w:cs="Simplified Arabic"/>
          <w:sz w:val="28"/>
          <w:szCs w:val="28"/>
          <w:rtl/>
        </w:rPr>
        <w:t>(15%)</w:t>
      </w:r>
      <w:r w:rsidR="00920C31" w:rsidRPr="00CF7C0E">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CF7C0E" w:rsidRDefault="0061650E"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lastRenderedPageBreak/>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CF7C0E">
        <w:rPr>
          <w:rFonts w:ascii="Simplified Arabic" w:hAnsi="Simplified Arabic" w:cs="Simplified Arabic"/>
          <w:sz w:val="28"/>
          <w:szCs w:val="28"/>
          <w:rtl/>
        </w:rPr>
        <w:t>بالتقزم</w:t>
      </w:r>
      <w:proofErr w:type="spellEnd"/>
      <w:r w:rsidRPr="00CF7C0E">
        <w:rPr>
          <w:rFonts w:ascii="Simplified Arabic" w:hAnsi="Simplified Arabic" w:cs="Simplified Arabic"/>
          <w:sz w:val="28"/>
          <w:szCs w:val="28"/>
          <w:rtl/>
        </w:rPr>
        <w:t>.</w:t>
      </w:r>
    </w:p>
    <w:p w14:paraId="181664AB" w14:textId="361B361A" w:rsidR="00416285" w:rsidRPr="00CF7C0E" w:rsidRDefault="00416285"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قال الأمين العام للأمم المتحدة بأن </w:t>
      </w:r>
      <w:r w:rsidR="00942F3C" w:rsidRPr="00CF7C0E">
        <w:rPr>
          <w:rFonts w:ascii="Simplified Arabic" w:hAnsi="Simplified Arabic" w:cs="Simplified Arabic"/>
          <w:sz w:val="28"/>
          <w:szCs w:val="28"/>
          <w:rtl/>
        </w:rPr>
        <w:t>شبح المجاعة الطويل يطارد سكان غزة</w:t>
      </w:r>
      <w:r w:rsidRPr="00CF7C0E">
        <w:rPr>
          <w:rFonts w:ascii="Simplified Arabic" w:hAnsi="Simplified Arabic" w:cs="Simplified Arabic"/>
          <w:sz w:val="28"/>
          <w:szCs w:val="28"/>
          <w:rtl/>
        </w:rPr>
        <w:t>،</w:t>
      </w:r>
      <w:r w:rsidR="00942F3C" w:rsidRPr="00CF7C0E">
        <w:rPr>
          <w:rFonts w:ascii="Simplified Arabic" w:hAnsi="Simplified Arabic" w:cs="Simplified Arabic"/>
          <w:sz w:val="28"/>
          <w:szCs w:val="28"/>
          <w:rtl/>
        </w:rPr>
        <w:t xml:space="preserve"> إلى جانب المرض وسوء التغذية والتهديدات الصحية الأخرى. </w:t>
      </w:r>
      <w:r w:rsidRPr="00CF7C0E">
        <w:rPr>
          <w:rFonts w:ascii="Simplified Arabic" w:hAnsi="Simplified Arabic" w:cs="Simplified Arabic"/>
          <w:sz w:val="28"/>
          <w:szCs w:val="28"/>
          <w:rtl/>
        </w:rPr>
        <w:t xml:space="preserve">فيما قال </w:t>
      </w:r>
      <w:r w:rsidR="00942F3C" w:rsidRPr="00CF7C0E">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CF7C0E">
        <w:rPr>
          <w:rFonts w:ascii="Simplified Arabic" w:hAnsi="Simplified Arabic" w:cs="Simplified Arabic"/>
          <w:sz w:val="28"/>
          <w:szCs w:val="28"/>
          <w:rtl/>
        </w:rPr>
        <w:t>،</w:t>
      </w:r>
      <w:r w:rsidR="00942F3C" w:rsidRPr="00CF7C0E">
        <w:rPr>
          <w:rFonts w:ascii="Simplified Arabic" w:hAnsi="Simplified Arabic" w:cs="Simplified Arabic"/>
          <w:sz w:val="28"/>
          <w:szCs w:val="28"/>
          <w:rtl/>
        </w:rPr>
        <w:t xml:space="preserve"> </w:t>
      </w:r>
      <w:r w:rsidRPr="00CF7C0E">
        <w:rPr>
          <w:rFonts w:ascii="Simplified Arabic" w:hAnsi="Simplified Arabic" w:cs="Simplified Arabic"/>
          <w:sz w:val="28"/>
          <w:szCs w:val="28"/>
          <w:rtl/>
        </w:rPr>
        <w:t>و</w:t>
      </w:r>
      <w:r w:rsidR="00942F3C" w:rsidRPr="00CF7C0E">
        <w:rPr>
          <w:rFonts w:ascii="Simplified Arabic" w:hAnsi="Simplified Arabic" w:cs="Simplified Arabic"/>
          <w:sz w:val="28"/>
          <w:szCs w:val="28"/>
          <w:rtl/>
        </w:rPr>
        <w:t>كل ساعة ضائعة تعرض حياة عدد لا يحصى من الناس للخطر</w:t>
      </w:r>
      <w:r w:rsidRPr="00CF7C0E">
        <w:rPr>
          <w:rFonts w:ascii="Simplified Arabic" w:hAnsi="Simplified Arabic" w:cs="Simplified Arabic"/>
          <w:sz w:val="28"/>
          <w:szCs w:val="28"/>
          <w:rtl/>
        </w:rPr>
        <w:t>،</w:t>
      </w:r>
      <w:r w:rsidR="00942F3C" w:rsidRPr="00CF7C0E">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CF7C0E">
        <w:rPr>
          <w:rFonts w:ascii="Simplified Arabic" w:hAnsi="Simplified Arabic" w:cs="Simplified Arabic"/>
          <w:sz w:val="28"/>
          <w:szCs w:val="28"/>
          <w:rtl/>
        </w:rPr>
        <w:t>"</w:t>
      </w:r>
      <w:r w:rsidR="00942F3C" w:rsidRPr="00CF7C0E">
        <w:rPr>
          <w:rFonts w:ascii="Simplified Arabic" w:hAnsi="Simplified Arabic" w:cs="Simplified Arabic"/>
          <w:sz w:val="28"/>
          <w:szCs w:val="28"/>
          <w:rtl/>
        </w:rPr>
        <w:t>.</w:t>
      </w:r>
      <w:r w:rsidRPr="00CF7C0E">
        <w:rPr>
          <w:rFonts w:ascii="Simplified Arabic" w:hAnsi="Simplified Arabic" w:cs="Simplified Arabic"/>
          <w:sz w:val="28"/>
          <w:szCs w:val="28"/>
          <w:rtl/>
        </w:rPr>
        <w:t xml:space="preserve"> و</w:t>
      </w:r>
      <w:r w:rsidR="00942F3C" w:rsidRPr="00CF7C0E">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CF7C0E">
        <w:rPr>
          <w:rFonts w:ascii="Simplified Arabic" w:hAnsi="Simplified Arabic" w:cs="Simplified Arabic"/>
          <w:sz w:val="28"/>
          <w:szCs w:val="28"/>
          <w:rtl/>
        </w:rPr>
        <w:t>"</w:t>
      </w:r>
      <w:r w:rsidR="00942F3C" w:rsidRPr="00CF7C0E">
        <w:rPr>
          <w:rFonts w:ascii="Simplified Arabic" w:hAnsi="Simplified Arabic" w:cs="Simplified Arabic"/>
          <w:sz w:val="28"/>
          <w:szCs w:val="28"/>
          <w:rtl/>
        </w:rPr>
        <w:t>بحاجة</w:t>
      </w:r>
      <w:r w:rsidRPr="00CF7C0E">
        <w:rPr>
          <w:rFonts w:ascii="Simplified Arabic" w:hAnsi="Simplified Arabic" w:cs="Simplified Arabic"/>
          <w:sz w:val="28"/>
          <w:szCs w:val="28"/>
          <w:rtl/>
        </w:rPr>
        <w:t>،</w:t>
      </w:r>
      <w:r w:rsidR="00942F3C" w:rsidRPr="00CF7C0E">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CF7C0E">
        <w:rPr>
          <w:rFonts w:ascii="Simplified Arabic" w:hAnsi="Simplified Arabic" w:cs="Simplified Arabic"/>
          <w:sz w:val="28"/>
          <w:szCs w:val="28"/>
          <w:rtl/>
        </w:rPr>
        <w:t>".</w:t>
      </w:r>
      <w:r w:rsidR="00942F3C" w:rsidRPr="00CF7C0E">
        <w:rPr>
          <w:rFonts w:ascii="Simplified Arabic" w:hAnsi="Simplified Arabic" w:cs="Simplified Arabic"/>
          <w:sz w:val="28"/>
          <w:szCs w:val="28"/>
          <w:rtl/>
        </w:rPr>
        <w:t xml:space="preserve"> </w:t>
      </w:r>
    </w:p>
    <w:p w14:paraId="0348B05D" w14:textId="2BD40ED5" w:rsidR="00416285" w:rsidRPr="00CF7C0E" w:rsidRDefault="00416285"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و</w:t>
      </w:r>
      <w:r w:rsidR="00942F3C" w:rsidRPr="00CF7C0E">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CF7C0E">
        <w:rPr>
          <w:rFonts w:ascii="Simplified Arabic" w:hAnsi="Simplified Arabic" w:cs="Simplified Arabic"/>
          <w:sz w:val="28"/>
          <w:szCs w:val="28"/>
          <w:rtl/>
        </w:rPr>
        <w:t>،</w:t>
      </w:r>
      <w:r w:rsidR="00942F3C" w:rsidRPr="00CF7C0E">
        <w:rPr>
          <w:rFonts w:ascii="Simplified Arabic" w:hAnsi="Simplified Arabic" w:cs="Simplified Arabic"/>
          <w:sz w:val="28"/>
          <w:szCs w:val="28"/>
          <w:rtl/>
        </w:rPr>
        <w:t xml:space="preserve"> </w:t>
      </w:r>
      <w:r w:rsidRPr="00CF7C0E">
        <w:rPr>
          <w:rFonts w:ascii="Simplified Arabic" w:hAnsi="Simplified Arabic" w:cs="Simplified Arabic"/>
          <w:sz w:val="28"/>
          <w:szCs w:val="28"/>
          <w:rtl/>
        </w:rPr>
        <w:t>وو</w:t>
      </w:r>
      <w:r w:rsidR="00942F3C" w:rsidRPr="00CF7C0E">
        <w:rPr>
          <w:rFonts w:ascii="Simplified Arabic" w:hAnsi="Simplified Arabic" w:cs="Simplified Arabic"/>
          <w:sz w:val="28"/>
          <w:szCs w:val="28"/>
          <w:rtl/>
        </w:rPr>
        <w:t>صول إلى المساعدات وتوزيعها</w:t>
      </w:r>
      <w:r w:rsidRPr="00CF7C0E">
        <w:rPr>
          <w:rFonts w:ascii="Simplified Arabic" w:hAnsi="Simplified Arabic" w:cs="Simplified Arabic"/>
          <w:sz w:val="28"/>
          <w:szCs w:val="28"/>
          <w:rtl/>
        </w:rPr>
        <w:t>، لأن</w:t>
      </w:r>
      <w:r w:rsidR="00942F3C" w:rsidRPr="00CF7C0E">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CF7C0E">
        <w:rPr>
          <w:rFonts w:ascii="Simplified Arabic" w:hAnsi="Simplified Arabic" w:cs="Simplified Arabic"/>
          <w:sz w:val="28"/>
          <w:szCs w:val="28"/>
          <w:rtl/>
        </w:rPr>
        <w:t>وك</w:t>
      </w:r>
      <w:r w:rsidR="00AC009B" w:rsidRPr="00CF7C0E">
        <w:rPr>
          <w:rFonts w:ascii="Simplified Arabic" w:hAnsi="Simplified Arabic" w:cs="Simplified Arabic"/>
          <w:sz w:val="28"/>
          <w:szCs w:val="28"/>
          <w:rtl/>
        </w:rPr>
        <w:t>ر</w:t>
      </w:r>
      <w:r w:rsidRPr="00CF7C0E">
        <w:rPr>
          <w:rFonts w:ascii="Simplified Arabic" w:hAnsi="Simplified Arabic" w:cs="Simplified Arabic"/>
          <w:sz w:val="28"/>
          <w:szCs w:val="28"/>
          <w:rtl/>
        </w:rPr>
        <w:t>م أبو سالم</w:t>
      </w:r>
      <w:r w:rsidR="00942F3C" w:rsidRPr="00CF7C0E">
        <w:rPr>
          <w:rFonts w:ascii="Simplified Arabic" w:hAnsi="Simplified Arabic" w:cs="Simplified Arabic"/>
          <w:sz w:val="28"/>
          <w:szCs w:val="28"/>
          <w:rtl/>
        </w:rPr>
        <w:t>) و</w:t>
      </w:r>
      <w:r w:rsidRPr="00CF7C0E">
        <w:rPr>
          <w:rFonts w:ascii="Simplified Arabic" w:hAnsi="Simplified Arabic" w:cs="Simplified Arabic"/>
          <w:sz w:val="28"/>
          <w:szCs w:val="28"/>
          <w:rtl/>
        </w:rPr>
        <w:t xml:space="preserve">إن </w:t>
      </w:r>
      <w:r w:rsidR="00942F3C" w:rsidRPr="00CF7C0E">
        <w:rPr>
          <w:rFonts w:ascii="Simplified Arabic" w:hAnsi="Simplified Arabic" w:cs="Simplified Arabic"/>
          <w:sz w:val="28"/>
          <w:szCs w:val="28"/>
          <w:rtl/>
        </w:rPr>
        <w:t>عملية فحص</w:t>
      </w:r>
      <w:r w:rsidRPr="00CF7C0E">
        <w:rPr>
          <w:rFonts w:ascii="Simplified Arabic" w:hAnsi="Simplified Arabic" w:cs="Simplified Arabic"/>
          <w:sz w:val="28"/>
          <w:szCs w:val="28"/>
          <w:rtl/>
        </w:rPr>
        <w:t xml:space="preserve"> الشاحنات</w:t>
      </w:r>
      <w:r w:rsidR="00942F3C" w:rsidRPr="00CF7C0E">
        <w:rPr>
          <w:rFonts w:ascii="Simplified Arabic" w:hAnsi="Simplified Arabic" w:cs="Simplified Arabic"/>
          <w:sz w:val="28"/>
          <w:szCs w:val="28"/>
          <w:rtl/>
        </w:rPr>
        <w:t xml:space="preserve"> متعددة المستويات</w:t>
      </w:r>
      <w:r w:rsidRPr="00CF7C0E">
        <w:rPr>
          <w:rFonts w:ascii="Simplified Arabic" w:hAnsi="Simplified Arabic" w:cs="Simplified Arabic"/>
          <w:sz w:val="28"/>
          <w:szCs w:val="28"/>
          <w:rtl/>
        </w:rPr>
        <w:t xml:space="preserve"> مما يؤخر دخولها إلى قطاع غزة.</w:t>
      </w:r>
    </w:p>
    <w:p w14:paraId="1609F8E2" w14:textId="198D704E" w:rsidR="00D75B05" w:rsidRPr="00CF7C0E" w:rsidRDefault="00416285" w:rsidP="00CF7C0E">
      <w:pPr>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sz w:val="28"/>
          <w:szCs w:val="28"/>
          <w:rtl/>
        </w:rPr>
        <w:t>و</w:t>
      </w:r>
      <w:r w:rsidR="00D75B05" w:rsidRPr="00CF7C0E">
        <w:rPr>
          <w:rFonts w:ascii="Simplified Arabic" w:hAnsi="Simplified Arabic" w:cs="Simplified Arabic"/>
          <w:sz w:val="28"/>
          <w:szCs w:val="28"/>
          <w:rtl/>
        </w:rPr>
        <w:t>دعا منسق فرق الطوارئ الطبية </w:t>
      </w:r>
      <w:hyperlink r:id="rId12" w:history="1">
        <w:r w:rsidR="00D75B05" w:rsidRPr="00CF7C0E">
          <w:rPr>
            <w:rStyle w:val="Hyperlink"/>
            <w:rFonts w:ascii="Simplified Arabic" w:hAnsi="Simplified Arabic" w:cs="Simplified Arabic"/>
            <w:color w:val="auto"/>
            <w:sz w:val="28"/>
            <w:szCs w:val="28"/>
            <w:u w:val="none"/>
            <w:rtl/>
          </w:rPr>
          <w:t>بمنظمة الصحة العالمية</w:t>
        </w:r>
      </w:hyperlink>
      <w:r w:rsidR="00D75B05" w:rsidRPr="00CF7C0E">
        <w:rPr>
          <w:rFonts w:ascii="Simplified Arabic" w:hAnsi="Simplified Arabic" w:cs="Simplified Arabic"/>
          <w:sz w:val="28"/>
          <w:szCs w:val="28"/>
        </w:rPr>
        <w:t> </w:t>
      </w:r>
      <w:r w:rsidR="00D75B05" w:rsidRPr="00CF7C0E">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CF7C0E" w:rsidRDefault="00D75B05"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lastRenderedPageBreak/>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CF7C0E" w:rsidRDefault="00D75B05"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CF7C0E" w:rsidRDefault="00A543D0" w:rsidP="00CF7C0E">
      <w:pPr>
        <w:pStyle w:val="ListParagraph"/>
        <w:numPr>
          <w:ilvl w:val="0"/>
          <w:numId w:val="7"/>
        </w:numPr>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b/>
          <w:bCs/>
          <w:sz w:val="28"/>
          <w:szCs w:val="28"/>
          <w:rtl/>
        </w:rPr>
        <w:t>النزوح الداخلي</w:t>
      </w:r>
      <w:bookmarkStart w:id="16" w:name="_Hlk148261906"/>
      <w:bookmarkEnd w:id="9"/>
    </w:p>
    <w:p w14:paraId="460AE613" w14:textId="77777777" w:rsidR="00D6707F" w:rsidRPr="00CF7C0E" w:rsidRDefault="00D6707F" w:rsidP="00CF7C0E">
      <w:pPr>
        <w:tabs>
          <w:tab w:val="right" w:pos="90"/>
        </w:tabs>
        <w:bidi/>
        <w:spacing w:before="120" w:after="120" w:line="240" w:lineRule="auto"/>
        <w:contextualSpacing/>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ومع استمرار الغارات الجوية على رفح تم الإبلاغ عن تحركات سكانية خارجها باتجاه دير البلح ومخيم النصيرات للاجئين، ويحدث هذا في سياق تزايد انعدام الأمن الغذائي، والقيود المفروضة على دخول المساعدات الإنسانية. </w:t>
      </w:r>
    </w:p>
    <w:p w14:paraId="2B294BC2" w14:textId="4389DA73" w:rsidR="00D6707F" w:rsidRPr="00CF7C0E" w:rsidRDefault="00D6707F" w:rsidP="00CF7C0E">
      <w:pPr>
        <w:tabs>
          <w:tab w:val="right" w:pos="90"/>
        </w:tabs>
        <w:bidi/>
        <w:spacing w:before="120" w:after="120" w:line="240" w:lineRule="auto"/>
        <w:contextualSpacing/>
        <w:jc w:val="both"/>
        <w:rPr>
          <w:rFonts w:ascii="Simplified Arabic" w:hAnsi="Simplified Arabic" w:cs="Simplified Arabic"/>
          <w:sz w:val="28"/>
          <w:szCs w:val="28"/>
        </w:rPr>
      </w:pPr>
      <w:r w:rsidRPr="00CF7C0E">
        <w:rPr>
          <w:rFonts w:ascii="Simplified Arabic" w:hAnsi="Simplified Arabic" w:cs="Simplified Arabic"/>
          <w:sz w:val="28"/>
          <w:szCs w:val="28"/>
          <w:rtl/>
        </w:rPr>
        <w:t>وحذرت منظمة العمل ضد الجوع من أنها ستضطر إلى تعليق أنشطتها إذا امتدت العمليات العسكرية إلى رفح. كما أعرب برنامج الأغذية العالمي عن قلقه من أن النزوح من رفح سيزيد من معاناة وانخفاض قدرة الأشخاص الذين نزحوا سابقًا إلى رفح بحثًا عن الأمان. و</w:t>
      </w:r>
      <w:r w:rsidR="002B22E5" w:rsidRPr="00CF7C0E">
        <w:rPr>
          <w:rFonts w:ascii="Simplified Arabic" w:hAnsi="Simplified Arabic" w:cs="Simplified Arabic"/>
          <w:sz w:val="28"/>
          <w:szCs w:val="28"/>
          <w:rtl/>
        </w:rPr>
        <w:t xml:space="preserve">أبلغت منظمة الأغذية والزراعة (الفاو) عن "مستويات غير مسبوقة من انعدام الأمن الغذائي الحاد والجوع والظروف الشبيهة بالمجاعة في </w:t>
      </w:r>
      <w:r w:rsidRPr="00CF7C0E">
        <w:rPr>
          <w:rFonts w:ascii="Simplified Arabic" w:hAnsi="Simplified Arabic" w:cs="Simplified Arabic"/>
          <w:sz w:val="28"/>
          <w:szCs w:val="28"/>
          <w:rtl/>
        </w:rPr>
        <w:t xml:space="preserve">قطاع </w:t>
      </w:r>
      <w:r w:rsidR="002B22E5" w:rsidRPr="00CF7C0E">
        <w:rPr>
          <w:rFonts w:ascii="Simplified Arabic" w:hAnsi="Simplified Arabic" w:cs="Simplified Arabic"/>
          <w:sz w:val="28"/>
          <w:szCs w:val="28"/>
          <w:rtl/>
        </w:rPr>
        <w:t xml:space="preserve">غزة"، </w:t>
      </w:r>
      <w:r w:rsidRPr="00CF7C0E">
        <w:rPr>
          <w:rFonts w:ascii="Simplified Arabic" w:hAnsi="Simplified Arabic" w:cs="Simplified Arabic"/>
          <w:sz w:val="28"/>
          <w:szCs w:val="28"/>
          <w:rtl/>
        </w:rPr>
        <w:t xml:space="preserve">وقالت بأن </w:t>
      </w:r>
      <w:r w:rsidR="002B22E5" w:rsidRPr="00CF7C0E">
        <w:rPr>
          <w:rFonts w:ascii="Simplified Arabic" w:hAnsi="Simplified Arabic" w:cs="Simplified Arabic"/>
          <w:sz w:val="28"/>
          <w:szCs w:val="28"/>
          <w:rtl/>
        </w:rPr>
        <w:t>"المزي</w:t>
      </w:r>
      <w:r w:rsidRPr="00CF7C0E">
        <w:rPr>
          <w:rFonts w:ascii="Simplified Arabic" w:hAnsi="Simplified Arabic" w:cs="Simplified Arabic"/>
          <w:sz w:val="28"/>
          <w:szCs w:val="28"/>
          <w:rtl/>
        </w:rPr>
        <w:t>د</w:t>
      </w:r>
      <w:r w:rsidR="002B22E5" w:rsidRPr="00CF7C0E">
        <w:rPr>
          <w:rFonts w:ascii="Simplified Arabic" w:hAnsi="Simplified Arabic" w:cs="Simplified Arabic"/>
          <w:sz w:val="28"/>
          <w:szCs w:val="28"/>
          <w:rtl/>
        </w:rPr>
        <w:t xml:space="preserve"> من الناس</w:t>
      </w:r>
      <w:r w:rsidRPr="00CF7C0E">
        <w:rPr>
          <w:rFonts w:ascii="Simplified Arabic" w:hAnsi="Simplified Arabic" w:cs="Simplified Arabic"/>
          <w:sz w:val="28"/>
          <w:szCs w:val="28"/>
          <w:rtl/>
        </w:rPr>
        <w:t xml:space="preserve"> يعانون</w:t>
      </w:r>
      <w:r w:rsidR="002B22E5" w:rsidRPr="00CF7C0E">
        <w:rPr>
          <w:rFonts w:ascii="Simplified Arabic" w:hAnsi="Simplified Arabic" w:cs="Simplified Arabic"/>
          <w:sz w:val="28"/>
          <w:szCs w:val="28"/>
          <w:rtl/>
        </w:rPr>
        <w:t xml:space="preserve"> من الجوع"</w:t>
      </w:r>
      <w:r w:rsidRPr="00CF7C0E">
        <w:rPr>
          <w:rFonts w:ascii="Simplified Arabic" w:hAnsi="Simplified Arabic" w:cs="Simplified Arabic"/>
          <w:sz w:val="28"/>
          <w:szCs w:val="28"/>
          <w:rtl/>
        </w:rPr>
        <w:t>،</w:t>
      </w:r>
      <w:r w:rsidR="002B22E5" w:rsidRPr="00CF7C0E">
        <w:rPr>
          <w:rFonts w:ascii="Simplified Arabic" w:hAnsi="Simplified Arabic" w:cs="Simplified Arabic"/>
          <w:sz w:val="28"/>
          <w:szCs w:val="28"/>
          <w:rtl/>
        </w:rPr>
        <w:t xml:space="preserve"> </w:t>
      </w:r>
      <w:r w:rsidRPr="00CF7C0E">
        <w:rPr>
          <w:rFonts w:ascii="Simplified Arabic" w:hAnsi="Simplified Arabic" w:cs="Simplified Arabic"/>
          <w:sz w:val="28"/>
          <w:szCs w:val="28"/>
          <w:rtl/>
        </w:rPr>
        <w:t xml:space="preserve">وحذرت من </w:t>
      </w:r>
      <w:r w:rsidR="002B22E5" w:rsidRPr="00CF7C0E">
        <w:rPr>
          <w:rFonts w:ascii="Simplified Arabic" w:hAnsi="Simplified Arabic" w:cs="Simplified Arabic"/>
          <w:sz w:val="28"/>
          <w:szCs w:val="28"/>
          <w:rtl/>
        </w:rPr>
        <w:t>انخفاض إمكانية الوصول إلى الغذاء والتغذية والمياه والخدمات الطبية.</w:t>
      </w:r>
      <w:r w:rsidRPr="00CF7C0E">
        <w:rPr>
          <w:rFonts w:ascii="Simplified Arabic" w:hAnsi="Simplified Arabic" w:cs="Simplified Arabic"/>
          <w:sz w:val="28"/>
          <w:szCs w:val="28"/>
          <w:rtl/>
        </w:rPr>
        <w:t xml:space="preserve"> في حين حذر مارتن </w:t>
      </w:r>
      <w:proofErr w:type="spellStart"/>
      <w:r w:rsidRPr="00CF7C0E">
        <w:rPr>
          <w:rFonts w:ascii="Simplified Arabic" w:hAnsi="Simplified Arabic" w:cs="Simplified Arabic"/>
          <w:sz w:val="28"/>
          <w:szCs w:val="28"/>
          <w:rtl/>
        </w:rPr>
        <w:t>غريفيث</w:t>
      </w:r>
      <w:proofErr w:type="spellEnd"/>
      <w:r w:rsidRPr="00CF7C0E">
        <w:rPr>
          <w:rFonts w:ascii="Simplified Arabic" w:hAnsi="Simplified Arabic" w:cs="Simplified Arabic"/>
          <w:sz w:val="28"/>
          <w:szCs w:val="28"/>
          <w:rtl/>
        </w:rPr>
        <w:t>، وكيل الأمين العام للشؤون الإنسانية ومنسق الإغاثة في حالات الطوارئ من أن "العمليات العسكرية في رفح قد تؤدي إلى مذبحة في غزة. وقد تقضي بالعملية الإنسانية الهشّة بالفعل إلى الفناء".</w:t>
      </w:r>
    </w:p>
    <w:p w14:paraId="503DF7B5" w14:textId="41D74263" w:rsidR="005565AC" w:rsidRPr="00CF7C0E" w:rsidRDefault="00D6707F"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كما </w:t>
      </w:r>
      <w:hyperlink r:id="rId13" w:history="1">
        <w:r w:rsidR="005565AC" w:rsidRPr="00CF7C0E">
          <w:rPr>
            <w:rStyle w:val="Hyperlink"/>
            <w:rFonts w:ascii="Simplified Arabic" w:hAnsi="Simplified Arabic" w:cs="Simplified Arabic"/>
            <w:color w:val="auto"/>
            <w:sz w:val="28"/>
            <w:szCs w:val="28"/>
            <w:u w:val="none"/>
            <w:rtl/>
          </w:rPr>
          <w:t>حذّر</w:t>
        </w:r>
      </w:hyperlink>
      <w:r w:rsidR="005565AC" w:rsidRPr="00CF7C0E">
        <w:rPr>
          <w:rFonts w:ascii="Simplified Arabic" w:hAnsi="Simplified Arabic" w:cs="Simplified Arabic"/>
          <w:sz w:val="28"/>
          <w:szCs w:val="28"/>
          <w:rtl/>
        </w:rPr>
        <w:t xml:space="preserve">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w:t>
      </w:r>
      <w:r w:rsidR="005565AC" w:rsidRPr="00CF7C0E">
        <w:rPr>
          <w:rFonts w:ascii="Simplified Arabic" w:hAnsi="Simplified Arabic" w:cs="Simplified Arabic"/>
          <w:sz w:val="28"/>
          <w:szCs w:val="28"/>
          <w:rtl/>
        </w:rPr>
        <w:lastRenderedPageBreak/>
        <w:t>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CF7C0E" w:rsidRDefault="005565AC"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و</w:t>
      </w:r>
      <w:r w:rsidR="00124905" w:rsidRPr="00CF7C0E">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CF7C0E">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CF7C0E">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CF7C0E" w:rsidRDefault="00F017FC"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CF7C0E" w:rsidRDefault="00124905" w:rsidP="00CF7C0E">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وقال </w:t>
      </w:r>
      <w:proofErr w:type="spellStart"/>
      <w:r w:rsidRPr="00CF7C0E">
        <w:rPr>
          <w:rFonts w:ascii="Simplified Arabic" w:hAnsi="Simplified Arabic" w:cs="Simplified Arabic"/>
          <w:sz w:val="28"/>
          <w:szCs w:val="28"/>
          <w:rtl/>
        </w:rPr>
        <w:t>أجيث</w:t>
      </w:r>
      <w:proofErr w:type="spellEnd"/>
      <w:r w:rsidRPr="00CF7C0E">
        <w:rPr>
          <w:rFonts w:ascii="Simplified Arabic" w:hAnsi="Simplified Arabic" w:cs="Simplified Arabic"/>
          <w:sz w:val="28"/>
          <w:szCs w:val="28"/>
          <w:rtl/>
        </w:rPr>
        <w:t xml:space="preserve"> </w:t>
      </w:r>
      <w:proofErr w:type="spellStart"/>
      <w:r w:rsidRPr="00CF7C0E">
        <w:rPr>
          <w:rFonts w:ascii="Simplified Arabic" w:hAnsi="Simplified Arabic" w:cs="Simplified Arabic"/>
          <w:sz w:val="28"/>
          <w:szCs w:val="28"/>
          <w:rtl/>
        </w:rPr>
        <w:t>سونغاي</w:t>
      </w:r>
      <w:proofErr w:type="spellEnd"/>
      <w:r w:rsidRPr="00CF7C0E">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CF7C0E">
        <w:rPr>
          <w:rFonts w:ascii="Simplified Arabic" w:hAnsi="Simplified Arabic" w:cs="Simplified Arabic"/>
          <w:sz w:val="28"/>
          <w:szCs w:val="28"/>
          <w:rtl/>
        </w:rPr>
        <w:t>و"إن</w:t>
      </w:r>
      <w:proofErr w:type="spellEnd"/>
      <w:r w:rsidRPr="00CF7C0E">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CF7C0E" w:rsidRDefault="00124905" w:rsidP="00CF7C0E">
      <w:p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w:t>
      </w:r>
      <w:r w:rsidRPr="00CF7C0E">
        <w:rPr>
          <w:rFonts w:ascii="Simplified Arabic" w:hAnsi="Simplified Arabic" w:cs="Simplified Arabic"/>
          <w:sz w:val="28"/>
          <w:szCs w:val="28"/>
          <w:rtl/>
        </w:rPr>
        <w:lastRenderedPageBreak/>
        <w:t>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CF7C0E" w:rsidRDefault="00F017FC" w:rsidP="00CF7C0E">
      <w:pPr>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CF7C0E" w:rsidRDefault="00F017FC" w:rsidP="00CF7C0E">
      <w:pPr>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CF7C0E" w:rsidRDefault="00EF7C36" w:rsidP="00CF7C0E">
      <w:pPr>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sz w:val="28"/>
          <w:szCs w:val="28"/>
          <w:rtl/>
        </w:rPr>
        <w:t xml:space="preserve">أصدر </w:t>
      </w:r>
      <w:r w:rsidR="00D647B1" w:rsidRPr="00CF7C0E">
        <w:rPr>
          <w:rFonts w:ascii="Simplified Arabic" w:hAnsi="Simplified Arabic" w:cs="Simplified Arabic"/>
          <w:sz w:val="28"/>
          <w:szCs w:val="28"/>
          <w:rtl/>
        </w:rPr>
        <w:t>رؤساء اللجنة الدائمة المشتركة بين الوكالات</w:t>
      </w:r>
      <w:r w:rsidRPr="00CF7C0E">
        <w:rPr>
          <w:rFonts w:ascii="Simplified Arabic" w:hAnsi="Simplified Arabic" w:cs="Simplified Arabic"/>
          <w:sz w:val="28"/>
          <w:szCs w:val="28"/>
          <w:rtl/>
        </w:rPr>
        <w:t xml:space="preserve"> الإنسانية بياناً حذروا فيه من أن </w:t>
      </w:r>
      <w:r w:rsidR="00D647B1" w:rsidRPr="00CF7C0E">
        <w:rPr>
          <w:rFonts w:ascii="Simplified Arabic" w:hAnsi="Simplified Arabic" w:cs="Simplified Arabic"/>
          <w:sz w:val="28"/>
          <w:szCs w:val="28"/>
          <w:rtl/>
        </w:rPr>
        <w:t xml:space="preserve">القرارات الأخيرة التي اتخذتها </w:t>
      </w:r>
      <w:r w:rsidRPr="00CF7C0E">
        <w:rPr>
          <w:rFonts w:ascii="Simplified Arabic" w:hAnsi="Simplified Arabic" w:cs="Simplified Arabic"/>
          <w:sz w:val="28"/>
          <w:szCs w:val="28"/>
          <w:rtl/>
        </w:rPr>
        <w:t>العديد من</w:t>
      </w:r>
      <w:r w:rsidR="00D647B1" w:rsidRPr="00CF7C0E">
        <w:rPr>
          <w:rFonts w:ascii="Simplified Arabic" w:hAnsi="Simplified Arabic" w:cs="Simplified Arabic"/>
          <w:sz w:val="28"/>
          <w:szCs w:val="28"/>
          <w:rtl/>
        </w:rPr>
        <w:t xml:space="preserve"> الدول الأعضاء بوقف التمويل للأونروا، سيكون لها "عواقب كارثية على </w:t>
      </w:r>
      <w:r w:rsidRPr="00CF7C0E">
        <w:rPr>
          <w:rFonts w:ascii="Simplified Arabic" w:hAnsi="Simplified Arabic" w:cs="Simplified Arabic"/>
          <w:sz w:val="28"/>
          <w:szCs w:val="28"/>
          <w:rtl/>
        </w:rPr>
        <w:t>سكان قطاع</w:t>
      </w:r>
      <w:r w:rsidR="00D647B1" w:rsidRPr="00CF7C0E">
        <w:rPr>
          <w:rFonts w:ascii="Simplified Arabic" w:hAnsi="Simplified Arabic" w:cs="Simplified Arabic"/>
          <w:sz w:val="28"/>
          <w:szCs w:val="28"/>
          <w:rtl/>
        </w:rPr>
        <w:t xml:space="preserve"> غزة"، حيث "</w:t>
      </w:r>
      <w:r w:rsidRPr="00CF7C0E">
        <w:rPr>
          <w:rFonts w:ascii="Simplified Arabic" w:hAnsi="Simplified Arabic" w:cs="Simplified Arabic"/>
          <w:sz w:val="28"/>
          <w:szCs w:val="28"/>
          <w:rtl/>
        </w:rPr>
        <w:t>ليس</w:t>
      </w:r>
      <w:r w:rsidR="00D647B1" w:rsidRPr="00CF7C0E">
        <w:rPr>
          <w:rFonts w:ascii="Simplified Arabic" w:hAnsi="Simplified Arabic" w:cs="Simplified Arabic"/>
          <w:sz w:val="28"/>
          <w:szCs w:val="28"/>
          <w:rtl/>
        </w:rPr>
        <w:t xml:space="preserve"> لدى </w:t>
      </w:r>
      <w:r w:rsidRPr="00CF7C0E">
        <w:rPr>
          <w:rFonts w:ascii="Simplified Arabic" w:hAnsi="Simplified Arabic" w:cs="Simplified Arabic"/>
          <w:sz w:val="28"/>
          <w:szCs w:val="28"/>
          <w:rtl/>
        </w:rPr>
        <w:t xml:space="preserve">أي </w:t>
      </w:r>
      <w:r w:rsidR="00D647B1" w:rsidRPr="00CF7C0E">
        <w:rPr>
          <w:rFonts w:ascii="Simplified Arabic" w:hAnsi="Simplified Arabic" w:cs="Simplified Arabic"/>
          <w:sz w:val="28"/>
          <w:szCs w:val="28"/>
          <w:rtl/>
        </w:rPr>
        <w:t xml:space="preserve">كيان آخر </w:t>
      </w:r>
      <w:r w:rsidRPr="00CF7C0E">
        <w:rPr>
          <w:rFonts w:ascii="Simplified Arabic" w:hAnsi="Simplified Arabic" w:cs="Simplified Arabic"/>
          <w:sz w:val="28"/>
          <w:szCs w:val="28"/>
          <w:rtl/>
        </w:rPr>
        <w:t xml:space="preserve">غير الأونروا </w:t>
      </w:r>
      <w:r w:rsidR="00D647B1" w:rsidRPr="00CF7C0E">
        <w:rPr>
          <w:rFonts w:ascii="Simplified Arabic" w:hAnsi="Simplified Arabic" w:cs="Simplified Arabic"/>
          <w:sz w:val="28"/>
          <w:szCs w:val="28"/>
          <w:rtl/>
        </w:rPr>
        <w:t xml:space="preserve">القدرة على تقديم حجم ونفس المساعدة التي يحتاجها </w:t>
      </w:r>
      <w:r w:rsidRPr="00CF7C0E">
        <w:rPr>
          <w:rFonts w:ascii="Simplified Arabic" w:hAnsi="Simplified Arabic" w:cs="Simplified Arabic"/>
          <w:sz w:val="28"/>
          <w:szCs w:val="28"/>
          <w:rtl/>
        </w:rPr>
        <w:t xml:space="preserve">(2.2) </w:t>
      </w:r>
      <w:r w:rsidR="00D647B1" w:rsidRPr="00CF7C0E">
        <w:rPr>
          <w:rFonts w:ascii="Simplified Arabic" w:hAnsi="Simplified Arabic" w:cs="Simplified Arabic"/>
          <w:sz w:val="28"/>
          <w:szCs w:val="28"/>
          <w:rtl/>
        </w:rPr>
        <w:t xml:space="preserve">مليون شخص في </w:t>
      </w:r>
      <w:r w:rsidRPr="00CF7C0E">
        <w:rPr>
          <w:rFonts w:ascii="Simplified Arabic" w:hAnsi="Simplified Arabic" w:cs="Simplified Arabic"/>
          <w:sz w:val="28"/>
          <w:szCs w:val="28"/>
          <w:rtl/>
        </w:rPr>
        <w:t xml:space="preserve">قطاع </w:t>
      </w:r>
      <w:r w:rsidR="00D647B1" w:rsidRPr="00CF7C0E">
        <w:rPr>
          <w:rFonts w:ascii="Simplified Arabic" w:hAnsi="Simplified Arabic" w:cs="Simplified Arabic"/>
          <w:sz w:val="28"/>
          <w:szCs w:val="28"/>
          <w:rtl/>
        </w:rPr>
        <w:t>غزة بشكل عاجل</w:t>
      </w:r>
      <w:r w:rsidRPr="00CF7C0E">
        <w:rPr>
          <w:rFonts w:ascii="Simplified Arabic" w:hAnsi="Simplified Arabic" w:cs="Simplified Arabic"/>
          <w:sz w:val="28"/>
          <w:szCs w:val="28"/>
          <w:rtl/>
        </w:rPr>
        <w:t>".</w:t>
      </w:r>
      <w:r w:rsidR="00D647B1" w:rsidRPr="00CF7C0E">
        <w:rPr>
          <w:rFonts w:ascii="Simplified Arabic" w:hAnsi="Simplified Arabic" w:cs="Simplified Arabic"/>
          <w:sz w:val="28"/>
          <w:szCs w:val="28"/>
          <w:rtl/>
        </w:rPr>
        <w:t xml:space="preserve"> وطالبوا الجهات المانحة بإعادة النظر في مثل هذه القرارات</w:t>
      </w:r>
      <w:r w:rsidRPr="00CF7C0E">
        <w:rPr>
          <w:rFonts w:ascii="Simplified Arabic" w:hAnsi="Simplified Arabic" w:cs="Simplified Arabic"/>
          <w:sz w:val="28"/>
          <w:szCs w:val="28"/>
          <w:rtl/>
        </w:rPr>
        <w:t>.</w:t>
      </w:r>
      <w:r w:rsidR="00D647B1" w:rsidRPr="00CF7C0E">
        <w:rPr>
          <w:rFonts w:ascii="Simplified Arabic" w:hAnsi="Simplified Arabic" w:cs="Simplified Arabic"/>
          <w:sz w:val="28"/>
          <w:szCs w:val="28"/>
          <w:rtl/>
        </w:rPr>
        <w:t xml:space="preserve"> </w:t>
      </w:r>
    </w:p>
    <w:p w14:paraId="4DA58D19" w14:textId="48FE4EF6" w:rsidR="00EF7C36" w:rsidRPr="00CF7C0E" w:rsidRDefault="00EF7C36" w:rsidP="00CF7C0E">
      <w:pPr>
        <w:tabs>
          <w:tab w:val="right" w:pos="90"/>
        </w:tabs>
        <w:bidi/>
        <w:spacing w:before="120" w:after="120" w:line="240" w:lineRule="auto"/>
        <w:contextualSpacing/>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وكانت الأونروا قد أعلنت عقب </w:t>
      </w:r>
      <w:r w:rsidR="001D4D22" w:rsidRPr="00CF7C0E">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CF7C0E">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CF7C0E">
        <w:rPr>
          <w:rFonts w:ascii="Simplified Arabic" w:hAnsi="Simplified Arabic" w:cs="Simplified Arabic"/>
          <w:sz w:val="28"/>
          <w:szCs w:val="28"/>
          <w:rtl/>
        </w:rPr>
        <w:t xml:space="preserve">. </w:t>
      </w:r>
    </w:p>
    <w:p w14:paraId="783FBA28" w14:textId="1E726369" w:rsidR="008575A5" w:rsidRPr="00CF7C0E" w:rsidRDefault="003A2D58" w:rsidP="00CF7C0E">
      <w:pPr>
        <w:pStyle w:val="ListParagraph"/>
        <w:numPr>
          <w:ilvl w:val="0"/>
          <w:numId w:val="7"/>
        </w:numPr>
        <w:bidi/>
        <w:spacing w:before="120" w:after="120" w:line="240" w:lineRule="auto"/>
        <w:jc w:val="both"/>
        <w:rPr>
          <w:rFonts w:ascii="Simplified Arabic" w:hAnsi="Simplified Arabic" w:cs="Simplified Arabic"/>
          <w:sz w:val="28"/>
          <w:szCs w:val="28"/>
          <w:rtl/>
        </w:rPr>
      </w:pPr>
      <w:r w:rsidRPr="00CF7C0E">
        <w:rPr>
          <w:rFonts w:ascii="Simplified Arabic" w:hAnsi="Simplified Arabic" w:cs="Simplified Arabic"/>
          <w:b/>
          <w:bCs/>
          <w:sz w:val="28"/>
          <w:szCs w:val="28"/>
          <w:rtl/>
        </w:rPr>
        <w:t>الأضرار العينية</w:t>
      </w:r>
    </w:p>
    <w:p w14:paraId="650DEFCE" w14:textId="47291090" w:rsidR="001D643A" w:rsidRPr="00CF7C0E" w:rsidRDefault="001D643A" w:rsidP="00CF7C0E">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CF7C0E">
        <w:rPr>
          <w:rFonts w:ascii="Simplified Arabic" w:hAnsi="Simplified Arabic" w:cs="Simplified Arabic"/>
          <w:sz w:val="28"/>
          <w:szCs w:val="28"/>
          <w:rtl/>
        </w:rPr>
        <w:lastRenderedPageBreak/>
        <w:t xml:space="preserve">تشير المعلومات الصادرة عن المكتب الإعلامي الحكومي في غزة بتاريخ </w:t>
      </w:r>
      <w:r w:rsidR="008B21D5" w:rsidRPr="00CF7C0E">
        <w:rPr>
          <w:rFonts w:ascii="Simplified Arabic" w:hAnsi="Simplified Arabic" w:cs="Simplified Arabic"/>
          <w:sz w:val="28"/>
          <w:szCs w:val="28"/>
          <w:rtl/>
        </w:rPr>
        <w:t>11</w:t>
      </w:r>
      <w:r w:rsidRPr="00CF7C0E">
        <w:rPr>
          <w:rFonts w:ascii="Simplified Arabic" w:hAnsi="Simplified Arabic" w:cs="Simplified Arabic"/>
          <w:sz w:val="28"/>
          <w:szCs w:val="28"/>
          <w:rtl/>
        </w:rPr>
        <w:t>/</w:t>
      </w:r>
      <w:r w:rsidR="00AC009B" w:rsidRPr="00CF7C0E">
        <w:rPr>
          <w:rFonts w:ascii="Simplified Arabic" w:hAnsi="Simplified Arabic" w:cs="Simplified Arabic"/>
          <w:sz w:val="28"/>
          <w:szCs w:val="28"/>
          <w:rtl/>
        </w:rPr>
        <w:t>شباط</w:t>
      </w:r>
      <w:r w:rsidRPr="00CF7C0E">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CF7C0E">
        <w:rPr>
          <w:rFonts w:ascii="Simplified Arabic" w:hAnsi="Simplified Arabic" w:cs="Simplified Arabic"/>
          <w:sz w:val="28"/>
          <w:szCs w:val="28"/>
          <w:rtl/>
        </w:rPr>
        <w:t>100</w:t>
      </w:r>
      <w:r w:rsidRPr="00CF7C0E">
        <w:rPr>
          <w:rFonts w:ascii="Simplified Arabic" w:hAnsi="Simplified Arabic" w:cs="Simplified Arabic"/>
          <w:sz w:val="28"/>
          <w:szCs w:val="28"/>
          <w:rtl/>
        </w:rPr>
        <w:t>) تم تدميرها بشكل كلي، وتم تدمير (456) مسجداً، منها (1</w:t>
      </w:r>
      <w:r w:rsidR="008B21D5" w:rsidRPr="00CF7C0E">
        <w:rPr>
          <w:rFonts w:ascii="Simplified Arabic" w:hAnsi="Simplified Arabic" w:cs="Simplified Arabic"/>
          <w:sz w:val="28"/>
          <w:szCs w:val="28"/>
          <w:rtl/>
        </w:rPr>
        <w:t>84</w:t>
      </w:r>
      <w:r w:rsidRPr="00CF7C0E">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7"/>
    </w:p>
    <w:p w14:paraId="490DBB8D" w14:textId="1535D13E" w:rsidR="00B70B01" w:rsidRPr="00CF7C0E" w:rsidRDefault="00B70B01" w:rsidP="00CF7C0E">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CF7C0E">
        <w:rPr>
          <w:rFonts w:ascii="Simplified Arabic" w:hAnsi="Simplified Arabic" w:cs="Simplified Arabic"/>
          <w:b/>
          <w:bCs/>
          <w:sz w:val="28"/>
          <w:szCs w:val="28"/>
          <w:rtl/>
        </w:rPr>
        <w:t>الاعتداءات في الضفة الغربية</w:t>
      </w:r>
      <w:bookmarkEnd w:id="16"/>
    </w:p>
    <w:p w14:paraId="21FD074B" w14:textId="712358C1" w:rsidR="00C309D7" w:rsidRPr="00CF7C0E" w:rsidRDefault="007A7B14" w:rsidP="00CF7C0E">
      <w:pPr>
        <w:pStyle w:val="ListParagraph"/>
        <w:bidi/>
        <w:spacing w:before="120" w:after="120" w:line="240" w:lineRule="auto"/>
        <w:ind w:left="0"/>
        <w:rPr>
          <w:rFonts w:ascii="Simplified Arabic" w:hAnsi="Simplified Arabic" w:cs="Simplified Arabic"/>
          <w:sz w:val="28"/>
          <w:szCs w:val="28"/>
          <w:lang w:bidi="ar-JO"/>
        </w:rPr>
      </w:pPr>
      <w:r w:rsidRPr="00CF7C0E">
        <w:rPr>
          <w:rFonts w:ascii="Simplified Arabic" w:hAnsi="Simplified Arabic" w:cs="Simplified Arabic"/>
          <w:sz w:val="28"/>
          <w:szCs w:val="28"/>
          <w:rtl/>
          <w:lang w:bidi="ar-JO"/>
        </w:rPr>
        <w:t xml:space="preserve">منذ السابع من أكتوبر 2023، </w:t>
      </w:r>
      <w:r w:rsidR="008C6061" w:rsidRPr="00CF7C0E">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CF7C0E" w:rsidRDefault="00C309D7" w:rsidP="00CF7C0E">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CF7C0E">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CF7C0E">
          <w:rPr>
            <w:rStyle w:val="Hyperlink"/>
            <w:rFonts w:ascii="Simplified Arabic" w:hAnsi="Simplified Arabic" w:cs="Simplified Arabic"/>
            <w:color w:val="auto"/>
            <w:sz w:val="28"/>
            <w:szCs w:val="28"/>
            <w:u w:val="none"/>
            <w:rtl/>
          </w:rPr>
          <w:t>تقرير</w:t>
        </w:r>
      </w:hyperlink>
      <w:r w:rsidRPr="00CF7C0E">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CF7C0E" w:rsidRDefault="00CF7C0E" w:rsidP="00CF7C0E">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5" w:history="1">
        <w:r w:rsidR="00C309D7" w:rsidRPr="00CF7C0E">
          <w:rPr>
            <w:rStyle w:val="Hyperlink"/>
            <w:rFonts w:ascii="Simplified Arabic" w:hAnsi="Simplified Arabic" w:cs="Simplified Arabic"/>
            <w:color w:val="auto"/>
            <w:sz w:val="28"/>
            <w:szCs w:val="28"/>
            <w:u w:val="none"/>
            <w:rtl/>
          </w:rPr>
          <w:t>صرحت</w:t>
        </w:r>
      </w:hyperlink>
      <w:r w:rsidR="00C309D7" w:rsidRPr="00CF7C0E">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CF7C0E" w:rsidRDefault="006263A3" w:rsidP="00CF7C0E">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CF7C0E">
        <w:rPr>
          <w:rFonts w:ascii="Simplified Arabic" w:hAnsi="Simplified Arabic" w:cs="Simplified Arabic"/>
          <w:sz w:val="28"/>
          <w:szCs w:val="28"/>
          <w:rtl/>
        </w:rPr>
        <w:t>فرضت</w:t>
      </w:r>
      <w:r w:rsidR="007A2BB4" w:rsidRPr="00CF7C0E">
        <w:rPr>
          <w:rFonts w:ascii="Simplified Arabic" w:hAnsi="Simplified Arabic" w:cs="Simplified Arabic"/>
          <w:sz w:val="28"/>
          <w:szCs w:val="28"/>
          <w:rtl/>
        </w:rPr>
        <w:t xml:space="preserve"> </w:t>
      </w:r>
      <w:r w:rsidR="008C6061" w:rsidRPr="00CF7C0E">
        <w:rPr>
          <w:rFonts w:ascii="Simplified Arabic" w:hAnsi="Simplified Arabic" w:cs="Simplified Arabic"/>
          <w:sz w:val="28"/>
          <w:szCs w:val="28"/>
          <w:rtl/>
        </w:rPr>
        <w:t>"</w:t>
      </w:r>
      <w:r w:rsidRPr="00CF7C0E">
        <w:rPr>
          <w:rFonts w:ascii="Simplified Arabic" w:hAnsi="Simplified Arabic" w:cs="Simplified Arabic"/>
          <w:sz w:val="28"/>
          <w:szCs w:val="28"/>
          <w:rtl/>
        </w:rPr>
        <w:t>إسرائيل</w:t>
      </w:r>
      <w:r w:rsidR="008C6061" w:rsidRPr="00CF7C0E">
        <w:rPr>
          <w:rFonts w:ascii="Simplified Arabic" w:hAnsi="Simplified Arabic" w:cs="Simplified Arabic"/>
          <w:sz w:val="28"/>
          <w:szCs w:val="28"/>
          <w:rtl/>
        </w:rPr>
        <w:t>"</w:t>
      </w:r>
      <w:r w:rsidR="007A2BB4" w:rsidRPr="00CF7C0E">
        <w:rPr>
          <w:rFonts w:ascii="Simplified Arabic" w:hAnsi="Simplified Arabic" w:cs="Simplified Arabic"/>
          <w:sz w:val="28"/>
          <w:szCs w:val="28"/>
          <w:rtl/>
        </w:rPr>
        <w:t xml:space="preserve"> قيود متعددة على حرية التنقل</w:t>
      </w:r>
      <w:r w:rsidR="001F7376" w:rsidRPr="00CF7C0E">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CF7C0E">
        <w:rPr>
          <w:rFonts w:ascii="Simplified Arabic" w:hAnsi="Simplified Arabic" w:cs="Simplified Arabic"/>
          <w:sz w:val="28"/>
          <w:szCs w:val="28"/>
          <w:rtl/>
        </w:rPr>
        <w:t xml:space="preserve"> بين مناطق الضفة الغربية، </w:t>
      </w:r>
      <w:r w:rsidR="001F7376" w:rsidRPr="00CF7C0E">
        <w:rPr>
          <w:rFonts w:ascii="Simplified Arabic" w:hAnsi="Simplified Arabic" w:cs="Simplified Arabic"/>
          <w:sz w:val="28"/>
          <w:szCs w:val="28"/>
          <w:rtl/>
        </w:rPr>
        <w:t>ف</w:t>
      </w:r>
      <w:r w:rsidR="007A2BB4" w:rsidRPr="00CF7C0E">
        <w:rPr>
          <w:rFonts w:ascii="Simplified Arabic" w:hAnsi="Simplified Arabic" w:cs="Simplified Arabic"/>
          <w:sz w:val="28"/>
          <w:szCs w:val="28"/>
          <w:rtl/>
        </w:rPr>
        <w:t>منع</w:t>
      </w:r>
      <w:r w:rsidR="001F7376" w:rsidRPr="00CF7C0E">
        <w:rPr>
          <w:rFonts w:ascii="Simplified Arabic" w:hAnsi="Simplified Arabic" w:cs="Simplified Arabic"/>
          <w:sz w:val="28"/>
          <w:szCs w:val="28"/>
          <w:rtl/>
        </w:rPr>
        <w:t>ت</w:t>
      </w:r>
      <w:r w:rsidR="007A2BB4" w:rsidRPr="00CF7C0E">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CF7C0E">
        <w:rPr>
          <w:rFonts w:ascii="Simplified Arabic" w:hAnsi="Simplified Arabic" w:cs="Simplified Arabic"/>
          <w:sz w:val="28"/>
          <w:szCs w:val="28"/>
          <w:rtl/>
        </w:rPr>
        <w:t xml:space="preserve"> وفرضت حظر التجول على سكان المنطقة المسماة (</w:t>
      </w:r>
      <w:r w:rsidR="008033C7" w:rsidRPr="00CF7C0E">
        <w:rPr>
          <w:rFonts w:ascii="Simplified Arabic" w:hAnsi="Simplified Arabic" w:cs="Simplified Arabic"/>
          <w:sz w:val="28"/>
          <w:szCs w:val="28"/>
        </w:rPr>
        <w:t>H2</w:t>
      </w:r>
      <w:r w:rsidR="008033C7" w:rsidRPr="00CF7C0E">
        <w:rPr>
          <w:rFonts w:ascii="Simplified Arabic" w:hAnsi="Simplified Arabic" w:cs="Simplified Arabic"/>
          <w:sz w:val="28"/>
          <w:szCs w:val="28"/>
          <w:rtl/>
          <w:lang w:bidi="ar-JO"/>
        </w:rPr>
        <w:t>) في مدينة الخليل،</w:t>
      </w:r>
      <w:r w:rsidR="007A2BB4" w:rsidRPr="00CF7C0E">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CF7C0E">
        <w:rPr>
          <w:rFonts w:ascii="Simplified Arabic" w:hAnsi="Simplified Arabic" w:cs="Simplified Arabic"/>
          <w:sz w:val="28"/>
          <w:szCs w:val="28"/>
          <w:rtl/>
        </w:rPr>
        <w:t>السواتر</w:t>
      </w:r>
      <w:proofErr w:type="spellEnd"/>
      <w:r w:rsidR="007A2BB4" w:rsidRPr="00CF7C0E">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CF7C0E">
        <w:rPr>
          <w:rFonts w:ascii="Simplified Arabic" w:hAnsi="Simplified Arabic" w:cs="Simplified Arabic"/>
          <w:sz w:val="28"/>
          <w:szCs w:val="28"/>
          <w:rtl/>
        </w:rPr>
        <w:t>، وأماكن العمل.</w:t>
      </w:r>
    </w:p>
    <w:p w14:paraId="22CEFDD7" w14:textId="7824EE4A" w:rsidR="00852728" w:rsidRPr="00CF7C0E" w:rsidRDefault="00852728" w:rsidP="00CF7C0E">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F7C0E">
        <w:rPr>
          <w:rFonts w:ascii="Simplified Arabic" w:hAnsi="Simplified Arabic" w:cs="Simplified Arabic"/>
          <w:sz w:val="28"/>
          <w:szCs w:val="28"/>
          <w:rtl/>
        </w:rPr>
        <w:lastRenderedPageBreak/>
        <w:t>منذ بدء العدوان الحربي في 7/أكتوبر 2023، استشهد (</w:t>
      </w:r>
      <w:r w:rsidR="005565AC" w:rsidRPr="00CF7C0E">
        <w:rPr>
          <w:rFonts w:ascii="Simplified Arabic" w:hAnsi="Simplified Arabic" w:cs="Simplified Arabic"/>
          <w:sz w:val="28"/>
          <w:szCs w:val="28"/>
          <w:rtl/>
        </w:rPr>
        <w:t>8</w:t>
      </w:r>
      <w:r w:rsidRPr="00CF7C0E">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F7C0E">
        <w:rPr>
          <w:rFonts w:ascii="Simplified Arabic" w:hAnsi="Simplified Arabic" w:cs="Simplified Arabic"/>
          <w:sz w:val="28"/>
          <w:szCs w:val="28"/>
          <w:rtl/>
        </w:rPr>
        <w:t>يواجهها</w:t>
      </w:r>
      <w:proofErr w:type="spellEnd"/>
      <w:r w:rsidRPr="00CF7C0E">
        <w:rPr>
          <w:rFonts w:ascii="Simplified Arabic" w:hAnsi="Simplified Arabic" w:cs="Simplified Arabic"/>
          <w:sz w:val="28"/>
          <w:szCs w:val="28"/>
          <w:rtl/>
        </w:rPr>
        <w:t xml:space="preserve"> المحامون المختصون في زيارة السّجون.</w:t>
      </w:r>
    </w:p>
    <w:p w14:paraId="76E62B1F" w14:textId="77777777" w:rsidR="00852728" w:rsidRPr="00CF7C0E" w:rsidRDefault="00852728" w:rsidP="00CF7C0E">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CF7C0E">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F7C0E">
        <w:rPr>
          <w:rFonts w:ascii="Simplified Arabic" w:hAnsi="Simplified Arabic" w:cs="Simplified Arabic"/>
          <w:sz w:val="28"/>
          <w:szCs w:val="28"/>
        </w:rPr>
        <w:t>.</w:t>
      </w:r>
    </w:p>
    <w:p w14:paraId="65A86B72" w14:textId="4C0173F4" w:rsidR="001B52C4" w:rsidRPr="00CF7C0E" w:rsidRDefault="00852728" w:rsidP="00CF7C0E">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F7C0E">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CF7C0E">
        <w:rPr>
          <w:rFonts w:ascii="Simplified Arabic" w:hAnsi="Simplified Arabic" w:cs="Simplified Arabic"/>
          <w:sz w:val="28"/>
          <w:szCs w:val="28"/>
          <w:rtl/>
        </w:rPr>
        <w:t xml:space="preserve">فلسطينية تضم </w:t>
      </w:r>
      <w:r w:rsidRPr="00CF7C0E">
        <w:rPr>
          <w:rFonts w:ascii="Simplified Arabic" w:hAnsi="Simplified Arabic" w:cs="Simplified Arabic"/>
          <w:sz w:val="28"/>
          <w:szCs w:val="28"/>
          <w:rtl/>
        </w:rPr>
        <w:t xml:space="preserve">(1,208) </w:t>
      </w:r>
      <w:r w:rsidR="00F068C7" w:rsidRPr="00CF7C0E">
        <w:rPr>
          <w:rFonts w:ascii="Simplified Arabic" w:hAnsi="Simplified Arabic" w:cs="Simplified Arabic"/>
          <w:sz w:val="28"/>
          <w:szCs w:val="28"/>
          <w:rtl/>
        </w:rPr>
        <w:t xml:space="preserve">أشخاص، من بينهم </w:t>
      </w:r>
      <w:r w:rsidRPr="00CF7C0E">
        <w:rPr>
          <w:rFonts w:ascii="Simplified Arabic" w:hAnsi="Simplified Arabic" w:cs="Simplified Arabic"/>
          <w:sz w:val="28"/>
          <w:szCs w:val="28"/>
          <w:rtl/>
        </w:rPr>
        <w:t>(586)</w:t>
      </w:r>
      <w:r w:rsidR="00F068C7" w:rsidRPr="00CF7C0E">
        <w:rPr>
          <w:rFonts w:ascii="Simplified Arabic" w:hAnsi="Simplified Arabic" w:cs="Simplified Arabic"/>
          <w:sz w:val="28"/>
          <w:szCs w:val="28"/>
          <w:rtl/>
        </w:rPr>
        <w:t xml:space="preserve"> طفلاً، </w:t>
      </w:r>
      <w:r w:rsidRPr="00CF7C0E">
        <w:rPr>
          <w:rFonts w:ascii="Simplified Arabic" w:hAnsi="Simplified Arabic" w:cs="Simplified Arabic"/>
          <w:sz w:val="28"/>
          <w:szCs w:val="28"/>
          <w:rtl/>
        </w:rPr>
        <w:t xml:space="preserve">من (15) تجمعاً بدوياً/رعوياً في الضفة الغربية. كما </w:t>
      </w:r>
      <w:r w:rsidR="00F068C7" w:rsidRPr="00CF7C0E">
        <w:rPr>
          <w:rFonts w:ascii="Simplified Arabic" w:hAnsi="Simplified Arabic" w:cs="Simplified Arabic"/>
          <w:sz w:val="28"/>
          <w:szCs w:val="28"/>
          <w:rtl/>
        </w:rPr>
        <w:t xml:space="preserve">تم تهجير ما مجموعه </w:t>
      </w:r>
      <w:r w:rsidRPr="00CF7C0E">
        <w:rPr>
          <w:rFonts w:ascii="Simplified Arabic" w:hAnsi="Simplified Arabic" w:cs="Simplified Arabic"/>
          <w:sz w:val="28"/>
          <w:szCs w:val="28"/>
          <w:rtl/>
        </w:rPr>
        <w:t>(</w:t>
      </w:r>
      <w:r w:rsidR="006B0A88" w:rsidRPr="00CF7C0E">
        <w:rPr>
          <w:rFonts w:ascii="Simplified Arabic" w:hAnsi="Simplified Arabic" w:cs="Simplified Arabic"/>
          <w:sz w:val="28"/>
          <w:szCs w:val="28"/>
          <w:rtl/>
        </w:rPr>
        <w:t>524</w:t>
      </w:r>
      <w:r w:rsidRPr="00CF7C0E">
        <w:rPr>
          <w:rFonts w:ascii="Simplified Arabic" w:hAnsi="Simplified Arabic" w:cs="Simplified Arabic"/>
          <w:sz w:val="28"/>
          <w:szCs w:val="28"/>
          <w:rtl/>
        </w:rPr>
        <w:t>)</w:t>
      </w:r>
      <w:r w:rsidR="00F068C7" w:rsidRPr="00CF7C0E">
        <w:rPr>
          <w:rFonts w:ascii="Simplified Arabic" w:hAnsi="Simplified Arabic" w:cs="Simplified Arabic"/>
          <w:sz w:val="28"/>
          <w:szCs w:val="28"/>
          <w:rtl/>
        </w:rPr>
        <w:t xml:space="preserve"> فلسطينيًا، من بينهم </w:t>
      </w:r>
      <w:r w:rsidRPr="00CF7C0E">
        <w:rPr>
          <w:rFonts w:ascii="Simplified Arabic" w:hAnsi="Simplified Arabic" w:cs="Simplified Arabic"/>
          <w:sz w:val="28"/>
          <w:szCs w:val="28"/>
          <w:rtl/>
        </w:rPr>
        <w:t>(</w:t>
      </w:r>
      <w:r w:rsidR="006B0A88" w:rsidRPr="00CF7C0E">
        <w:rPr>
          <w:rFonts w:ascii="Simplified Arabic" w:hAnsi="Simplified Arabic" w:cs="Simplified Arabic"/>
          <w:sz w:val="28"/>
          <w:szCs w:val="28"/>
          <w:rtl/>
        </w:rPr>
        <w:t>256</w:t>
      </w:r>
      <w:r w:rsidRPr="00CF7C0E">
        <w:rPr>
          <w:rFonts w:ascii="Simplified Arabic" w:hAnsi="Simplified Arabic" w:cs="Simplified Arabic"/>
          <w:sz w:val="28"/>
          <w:szCs w:val="28"/>
          <w:rtl/>
        </w:rPr>
        <w:t>)</w:t>
      </w:r>
      <w:r w:rsidR="00F068C7" w:rsidRPr="00CF7C0E">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CF7C0E">
        <w:rPr>
          <w:rFonts w:ascii="Simplified Arabic" w:hAnsi="Simplified Arabic" w:cs="Simplified Arabic"/>
          <w:sz w:val="28"/>
          <w:szCs w:val="28"/>
          <w:rtl/>
        </w:rPr>
        <w:t xml:space="preserve"> وأيضاً </w:t>
      </w:r>
      <w:r w:rsidR="00F068C7" w:rsidRPr="00CF7C0E">
        <w:rPr>
          <w:rFonts w:ascii="Simplified Arabic" w:hAnsi="Simplified Arabic" w:cs="Simplified Arabic"/>
          <w:sz w:val="28"/>
          <w:szCs w:val="28"/>
          <w:rtl/>
        </w:rPr>
        <w:t xml:space="preserve">تم هدم ما مجموعه </w:t>
      </w:r>
      <w:r w:rsidRPr="00CF7C0E">
        <w:rPr>
          <w:rFonts w:ascii="Simplified Arabic" w:hAnsi="Simplified Arabic" w:cs="Simplified Arabic"/>
          <w:sz w:val="28"/>
          <w:szCs w:val="28"/>
          <w:rtl/>
        </w:rPr>
        <w:t>(</w:t>
      </w:r>
      <w:r w:rsidR="005565AC" w:rsidRPr="00CF7C0E">
        <w:rPr>
          <w:rFonts w:ascii="Simplified Arabic" w:hAnsi="Simplified Arabic" w:cs="Simplified Arabic"/>
          <w:sz w:val="28"/>
          <w:szCs w:val="28"/>
          <w:rtl/>
        </w:rPr>
        <w:t>23</w:t>
      </w:r>
      <w:r w:rsidRPr="00CF7C0E">
        <w:rPr>
          <w:rFonts w:ascii="Simplified Arabic" w:hAnsi="Simplified Arabic" w:cs="Simplified Arabic"/>
          <w:sz w:val="28"/>
          <w:szCs w:val="28"/>
          <w:rtl/>
        </w:rPr>
        <w:t>)</w:t>
      </w:r>
      <w:r w:rsidR="00F068C7" w:rsidRPr="00CF7C0E">
        <w:rPr>
          <w:rFonts w:ascii="Simplified Arabic" w:hAnsi="Simplified Arabic" w:cs="Simplified Arabic"/>
          <w:sz w:val="28"/>
          <w:szCs w:val="28"/>
          <w:rtl/>
        </w:rPr>
        <w:t xml:space="preserve"> منزلاً لأسباب عقابية</w:t>
      </w:r>
      <w:r w:rsidRPr="00CF7C0E">
        <w:rPr>
          <w:rFonts w:ascii="Simplified Arabic" w:hAnsi="Simplified Arabic" w:cs="Simplified Arabic"/>
          <w:sz w:val="28"/>
          <w:szCs w:val="28"/>
          <w:rtl/>
        </w:rPr>
        <w:t xml:space="preserve"> (عقاب جماعي)</w:t>
      </w:r>
      <w:r w:rsidR="00F068C7" w:rsidRPr="00CF7C0E">
        <w:rPr>
          <w:rFonts w:ascii="Simplified Arabic" w:hAnsi="Simplified Arabic" w:cs="Simplified Arabic"/>
          <w:sz w:val="28"/>
          <w:szCs w:val="28"/>
          <w:rtl/>
        </w:rPr>
        <w:t xml:space="preserve"> مما أدى إلى تهجير </w:t>
      </w:r>
      <w:r w:rsidRPr="00CF7C0E">
        <w:rPr>
          <w:rFonts w:ascii="Simplified Arabic" w:hAnsi="Simplified Arabic" w:cs="Simplified Arabic"/>
          <w:sz w:val="28"/>
          <w:szCs w:val="28"/>
          <w:rtl/>
        </w:rPr>
        <w:t>(</w:t>
      </w:r>
      <w:r w:rsidR="005565AC" w:rsidRPr="00CF7C0E">
        <w:rPr>
          <w:rFonts w:ascii="Simplified Arabic" w:hAnsi="Simplified Arabic" w:cs="Simplified Arabic"/>
          <w:sz w:val="28"/>
          <w:szCs w:val="28"/>
          <w:rtl/>
        </w:rPr>
        <w:t>112</w:t>
      </w:r>
      <w:r w:rsidRPr="00CF7C0E">
        <w:rPr>
          <w:rFonts w:ascii="Simplified Arabic" w:hAnsi="Simplified Arabic" w:cs="Simplified Arabic"/>
          <w:sz w:val="28"/>
          <w:szCs w:val="28"/>
          <w:rtl/>
        </w:rPr>
        <w:t>)</w:t>
      </w:r>
      <w:r w:rsidR="00F068C7" w:rsidRPr="00CF7C0E">
        <w:rPr>
          <w:rFonts w:ascii="Simplified Arabic" w:hAnsi="Simplified Arabic" w:cs="Simplified Arabic"/>
          <w:sz w:val="28"/>
          <w:szCs w:val="28"/>
          <w:rtl/>
        </w:rPr>
        <w:t xml:space="preserve"> فلسطينياً، من بينهم </w:t>
      </w:r>
      <w:r w:rsidRPr="00CF7C0E">
        <w:rPr>
          <w:rFonts w:ascii="Simplified Arabic" w:hAnsi="Simplified Arabic" w:cs="Simplified Arabic"/>
          <w:sz w:val="28"/>
          <w:szCs w:val="28"/>
          <w:rtl/>
        </w:rPr>
        <w:t>(</w:t>
      </w:r>
      <w:r w:rsidR="005565AC" w:rsidRPr="00CF7C0E">
        <w:rPr>
          <w:rFonts w:ascii="Simplified Arabic" w:hAnsi="Simplified Arabic" w:cs="Simplified Arabic"/>
          <w:sz w:val="28"/>
          <w:szCs w:val="28"/>
          <w:rtl/>
        </w:rPr>
        <w:t>47</w:t>
      </w:r>
      <w:r w:rsidRPr="00CF7C0E">
        <w:rPr>
          <w:rFonts w:ascii="Simplified Arabic" w:hAnsi="Simplified Arabic" w:cs="Simplified Arabic"/>
          <w:sz w:val="28"/>
          <w:szCs w:val="28"/>
          <w:rtl/>
        </w:rPr>
        <w:t>)</w:t>
      </w:r>
      <w:r w:rsidR="00F068C7" w:rsidRPr="00CF7C0E">
        <w:rPr>
          <w:rFonts w:ascii="Simplified Arabic" w:hAnsi="Simplified Arabic" w:cs="Simplified Arabic"/>
          <w:sz w:val="28"/>
          <w:szCs w:val="28"/>
          <w:rtl/>
        </w:rPr>
        <w:t xml:space="preserve"> طفلاً.</w:t>
      </w:r>
      <w:r w:rsidRPr="00CF7C0E">
        <w:rPr>
          <w:rFonts w:ascii="Simplified Arabic" w:hAnsi="Simplified Arabic" w:cs="Simplified Arabic"/>
          <w:sz w:val="28"/>
          <w:szCs w:val="28"/>
          <w:rtl/>
        </w:rPr>
        <w:t xml:space="preserve"> و</w:t>
      </w:r>
      <w:r w:rsidR="00F068C7" w:rsidRPr="00CF7C0E">
        <w:rPr>
          <w:rFonts w:ascii="Simplified Arabic" w:hAnsi="Simplified Arabic" w:cs="Simplified Arabic"/>
          <w:sz w:val="28"/>
          <w:szCs w:val="28"/>
          <w:rtl/>
        </w:rPr>
        <w:t xml:space="preserve">تم تهجير </w:t>
      </w:r>
      <w:r w:rsidRPr="00CF7C0E">
        <w:rPr>
          <w:rFonts w:ascii="Simplified Arabic" w:hAnsi="Simplified Arabic" w:cs="Simplified Arabic"/>
          <w:sz w:val="28"/>
          <w:szCs w:val="28"/>
          <w:rtl/>
        </w:rPr>
        <w:t>(</w:t>
      </w:r>
      <w:r w:rsidR="00D6707F" w:rsidRPr="00CF7C0E">
        <w:rPr>
          <w:rFonts w:ascii="Simplified Arabic" w:hAnsi="Simplified Arabic" w:cs="Simplified Arabic"/>
          <w:sz w:val="28"/>
          <w:szCs w:val="28"/>
          <w:rtl/>
        </w:rPr>
        <w:t>814</w:t>
      </w:r>
      <w:r w:rsidRPr="00CF7C0E">
        <w:rPr>
          <w:rFonts w:ascii="Simplified Arabic" w:hAnsi="Simplified Arabic" w:cs="Simplified Arabic"/>
          <w:sz w:val="28"/>
          <w:szCs w:val="28"/>
          <w:rtl/>
        </w:rPr>
        <w:t>)</w:t>
      </w:r>
      <w:r w:rsidR="00F068C7" w:rsidRPr="00CF7C0E">
        <w:rPr>
          <w:rFonts w:ascii="Simplified Arabic" w:hAnsi="Simplified Arabic" w:cs="Simplified Arabic"/>
          <w:sz w:val="28"/>
          <w:szCs w:val="28"/>
          <w:rtl/>
        </w:rPr>
        <w:t xml:space="preserve"> فلسطينياً، من بينهم </w:t>
      </w:r>
      <w:r w:rsidRPr="00CF7C0E">
        <w:rPr>
          <w:rFonts w:ascii="Simplified Arabic" w:hAnsi="Simplified Arabic" w:cs="Simplified Arabic"/>
          <w:sz w:val="28"/>
          <w:szCs w:val="28"/>
          <w:rtl/>
        </w:rPr>
        <w:t>(</w:t>
      </w:r>
      <w:r w:rsidR="00D6707F" w:rsidRPr="00CF7C0E">
        <w:rPr>
          <w:rFonts w:ascii="Simplified Arabic" w:hAnsi="Simplified Arabic" w:cs="Simplified Arabic"/>
          <w:sz w:val="28"/>
          <w:szCs w:val="28"/>
          <w:rtl/>
        </w:rPr>
        <w:t>332</w:t>
      </w:r>
      <w:r w:rsidRPr="00CF7C0E">
        <w:rPr>
          <w:rFonts w:ascii="Simplified Arabic" w:hAnsi="Simplified Arabic" w:cs="Simplified Arabic"/>
          <w:sz w:val="28"/>
          <w:szCs w:val="28"/>
          <w:rtl/>
        </w:rPr>
        <w:t>)</w:t>
      </w:r>
      <w:r w:rsidR="00F068C7" w:rsidRPr="00CF7C0E">
        <w:rPr>
          <w:rFonts w:ascii="Simplified Arabic" w:hAnsi="Simplified Arabic" w:cs="Simplified Arabic"/>
          <w:sz w:val="28"/>
          <w:szCs w:val="28"/>
          <w:rtl/>
        </w:rPr>
        <w:t xml:space="preserve"> طفلاً، بعد تدمير </w:t>
      </w:r>
      <w:r w:rsidRPr="00CF7C0E">
        <w:rPr>
          <w:rFonts w:ascii="Simplified Arabic" w:hAnsi="Simplified Arabic" w:cs="Simplified Arabic"/>
          <w:sz w:val="28"/>
          <w:szCs w:val="28"/>
          <w:rtl/>
        </w:rPr>
        <w:t>(</w:t>
      </w:r>
      <w:r w:rsidR="00D6707F" w:rsidRPr="00CF7C0E">
        <w:rPr>
          <w:rFonts w:ascii="Simplified Arabic" w:hAnsi="Simplified Arabic" w:cs="Simplified Arabic"/>
          <w:sz w:val="28"/>
          <w:szCs w:val="28"/>
          <w:rtl/>
        </w:rPr>
        <w:t>127</w:t>
      </w:r>
      <w:r w:rsidRPr="00CF7C0E">
        <w:rPr>
          <w:rFonts w:ascii="Simplified Arabic" w:hAnsi="Simplified Arabic" w:cs="Simplified Arabic"/>
          <w:sz w:val="28"/>
          <w:szCs w:val="28"/>
          <w:rtl/>
        </w:rPr>
        <w:t>)</w:t>
      </w:r>
      <w:r w:rsidR="00F068C7" w:rsidRPr="00CF7C0E">
        <w:rPr>
          <w:rFonts w:ascii="Simplified Arabic" w:hAnsi="Simplified Arabic" w:cs="Simplified Arabic"/>
          <w:sz w:val="28"/>
          <w:szCs w:val="28"/>
          <w:rtl/>
        </w:rPr>
        <w:t xml:space="preserve"> مبنى سكنياً خلال </w:t>
      </w:r>
      <w:r w:rsidRPr="00CF7C0E">
        <w:rPr>
          <w:rFonts w:ascii="Simplified Arabic" w:hAnsi="Simplified Arabic" w:cs="Simplified Arabic"/>
          <w:sz w:val="28"/>
          <w:szCs w:val="28"/>
          <w:rtl/>
        </w:rPr>
        <w:t xml:space="preserve">عمليات الاقتحام الذي يقوم بها جيش الاحتلال </w:t>
      </w:r>
      <w:r w:rsidR="00F068C7" w:rsidRPr="00CF7C0E">
        <w:rPr>
          <w:rFonts w:ascii="Simplified Arabic" w:hAnsi="Simplified Arabic" w:cs="Simplified Arabic"/>
          <w:sz w:val="28"/>
          <w:szCs w:val="28"/>
          <w:rtl/>
        </w:rPr>
        <w:t>في مختلف أنحاء الضفة الغربية</w:t>
      </w:r>
      <w:r w:rsidRPr="00CF7C0E">
        <w:rPr>
          <w:rFonts w:ascii="Simplified Arabic" w:hAnsi="Simplified Arabic" w:cs="Simplified Arabic"/>
          <w:sz w:val="28"/>
          <w:szCs w:val="28"/>
          <w:rtl/>
        </w:rPr>
        <w:t>.</w:t>
      </w:r>
    </w:p>
    <w:bookmarkEnd w:id="19"/>
    <w:p w14:paraId="3D94512F" w14:textId="5DAA508D" w:rsidR="007A2BB4" w:rsidRPr="00CF7C0E" w:rsidRDefault="007A2BB4" w:rsidP="00CF7C0E">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CF7C0E">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CF7C0E">
        <w:rPr>
          <w:rFonts w:ascii="Simplified Arabic" w:hAnsi="Simplified Arabic" w:cs="Simplified Arabic"/>
          <w:sz w:val="28"/>
          <w:szCs w:val="28"/>
          <w:rtl/>
        </w:rPr>
        <w:t xml:space="preserve"> أكثر من</w:t>
      </w:r>
      <w:r w:rsidRPr="00CF7C0E">
        <w:rPr>
          <w:rFonts w:ascii="Simplified Arabic" w:hAnsi="Simplified Arabic" w:cs="Simplified Arabic"/>
          <w:sz w:val="28"/>
          <w:szCs w:val="28"/>
          <w:rtl/>
        </w:rPr>
        <w:t xml:space="preserve"> (</w:t>
      </w:r>
      <w:r w:rsidR="005B0144" w:rsidRPr="00CF7C0E">
        <w:rPr>
          <w:rFonts w:ascii="Simplified Arabic" w:hAnsi="Simplified Arabic" w:cs="Simplified Arabic"/>
          <w:sz w:val="28"/>
          <w:szCs w:val="28"/>
          <w:rtl/>
        </w:rPr>
        <w:t>552</w:t>
      </w:r>
      <w:r w:rsidRPr="00CF7C0E">
        <w:rPr>
          <w:rFonts w:ascii="Simplified Arabic" w:hAnsi="Simplified Arabic" w:cs="Simplified Arabic"/>
          <w:sz w:val="28"/>
          <w:szCs w:val="28"/>
          <w:rtl/>
        </w:rPr>
        <w:t>) ه</w:t>
      </w:r>
      <w:r w:rsidR="00303012" w:rsidRPr="00CF7C0E">
        <w:rPr>
          <w:rFonts w:ascii="Simplified Arabic" w:hAnsi="Simplified Arabic" w:cs="Simplified Arabic"/>
          <w:sz w:val="28"/>
          <w:szCs w:val="28"/>
          <w:rtl/>
        </w:rPr>
        <w:t>جوماً</w:t>
      </w:r>
      <w:r w:rsidRPr="00CF7C0E">
        <w:rPr>
          <w:rFonts w:ascii="Simplified Arabic" w:hAnsi="Simplified Arabic" w:cs="Simplified Arabic"/>
          <w:sz w:val="28"/>
          <w:szCs w:val="28"/>
          <w:rtl/>
        </w:rPr>
        <w:t xml:space="preserve"> شنها المستوطنون ضد السكان المدنيين مما أدى إلى وقوع إصابات بينهم في (</w:t>
      </w:r>
      <w:r w:rsidR="005B0144" w:rsidRPr="00CF7C0E">
        <w:rPr>
          <w:rFonts w:ascii="Simplified Arabic" w:hAnsi="Simplified Arabic" w:cs="Simplified Arabic"/>
          <w:sz w:val="28"/>
          <w:szCs w:val="28"/>
          <w:rtl/>
        </w:rPr>
        <w:t>51</w:t>
      </w:r>
      <w:r w:rsidRPr="00CF7C0E">
        <w:rPr>
          <w:rFonts w:ascii="Simplified Arabic" w:hAnsi="Simplified Arabic" w:cs="Simplified Arabic"/>
          <w:sz w:val="28"/>
          <w:szCs w:val="28"/>
          <w:rtl/>
        </w:rPr>
        <w:t xml:space="preserve">) حادثة منها، وإلحاق </w:t>
      </w:r>
      <w:r w:rsidRPr="00CF7C0E">
        <w:rPr>
          <w:rFonts w:ascii="Simplified Arabic" w:hAnsi="Simplified Arabic" w:cs="Simplified Arabic"/>
          <w:sz w:val="28"/>
          <w:szCs w:val="28"/>
          <w:rtl/>
        </w:rPr>
        <w:lastRenderedPageBreak/>
        <w:t>أضرار بالممتلكات الفلسطينية في (</w:t>
      </w:r>
      <w:r w:rsidR="00887F05" w:rsidRPr="00CF7C0E">
        <w:rPr>
          <w:rFonts w:ascii="Simplified Arabic" w:hAnsi="Simplified Arabic" w:cs="Simplified Arabic"/>
          <w:sz w:val="28"/>
          <w:szCs w:val="28"/>
          <w:rtl/>
        </w:rPr>
        <w:t>440</w:t>
      </w:r>
      <w:r w:rsidRPr="00CF7C0E">
        <w:rPr>
          <w:rFonts w:ascii="Simplified Arabic" w:hAnsi="Simplified Arabic" w:cs="Simplified Arabic"/>
          <w:sz w:val="28"/>
          <w:szCs w:val="28"/>
          <w:rtl/>
        </w:rPr>
        <w:t>) حادثة منها، ووقوع إصابات وأضرار في الممتلكات في (</w:t>
      </w:r>
      <w:r w:rsidR="00887F05" w:rsidRPr="00CF7C0E">
        <w:rPr>
          <w:rFonts w:ascii="Simplified Arabic" w:hAnsi="Simplified Arabic" w:cs="Simplified Arabic"/>
          <w:sz w:val="28"/>
          <w:szCs w:val="28"/>
          <w:rtl/>
        </w:rPr>
        <w:t>61</w:t>
      </w:r>
      <w:r w:rsidRPr="00CF7C0E">
        <w:rPr>
          <w:rFonts w:ascii="Simplified Arabic" w:hAnsi="Simplified Arabic" w:cs="Simplified Arabic"/>
          <w:sz w:val="28"/>
          <w:szCs w:val="28"/>
          <w:rtl/>
        </w:rPr>
        <w:t xml:space="preserve">) حادثة منها. </w:t>
      </w:r>
    </w:p>
    <w:p w14:paraId="3F74AA6B" w14:textId="0F5A1772" w:rsidR="00B4762E" w:rsidRPr="00CF7C0E" w:rsidRDefault="00B7193D" w:rsidP="00CF7C0E">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CF7C0E">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CF7C0E">
        <w:rPr>
          <w:rFonts w:ascii="Simplified Arabic" w:hAnsi="Simplified Arabic" w:cs="Simplified Arabic"/>
          <w:sz w:val="28"/>
          <w:szCs w:val="28"/>
          <w:rtl/>
        </w:rPr>
        <w:t>أكثر من</w:t>
      </w:r>
      <w:r w:rsidRPr="00CF7C0E">
        <w:rPr>
          <w:rFonts w:ascii="Simplified Arabic" w:hAnsi="Simplified Arabic" w:cs="Simplified Arabic"/>
          <w:sz w:val="28"/>
          <w:szCs w:val="28"/>
          <w:rtl/>
        </w:rPr>
        <w:t xml:space="preserve"> (</w:t>
      </w:r>
      <w:r w:rsidR="00026554" w:rsidRPr="00CF7C0E">
        <w:rPr>
          <w:rFonts w:ascii="Simplified Arabic" w:hAnsi="Simplified Arabic" w:cs="Simplified Arabic"/>
          <w:sz w:val="28"/>
          <w:szCs w:val="28"/>
          <w:rtl/>
        </w:rPr>
        <w:t>7,</w:t>
      </w:r>
      <w:r w:rsidR="006737B7" w:rsidRPr="00CF7C0E">
        <w:rPr>
          <w:rFonts w:ascii="Simplified Arabic" w:hAnsi="Simplified Arabic" w:cs="Simplified Arabic"/>
          <w:sz w:val="28"/>
          <w:szCs w:val="28"/>
          <w:rtl/>
        </w:rPr>
        <w:t>085</w:t>
      </w:r>
      <w:r w:rsidRPr="00CF7C0E">
        <w:rPr>
          <w:rFonts w:ascii="Simplified Arabic" w:hAnsi="Simplified Arabic" w:cs="Simplified Arabic"/>
          <w:sz w:val="28"/>
          <w:szCs w:val="28"/>
          <w:rtl/>
        </w:rPr>
        <w:t>) شخصاً</w:t>
      </w:r>
      <w:r w:rsidR="00525850" w:rsidRPr="00CF7C0E">
        <w:rPr>
          <w:rFonts w:ascii="Simplified Arabic" w:hAnsi="Simplified Arabic" w:cs="Simplified Arabic"/>
          <w:sz w:val="28"/>
          <w:szCs w:val="28"/>
          <w:rtl/>
        </w:rPr>
        <w:t>.</w:t>
      </w:r>
      <w:r w:rsidR="008B11A4" w:rsidRPr="00CF7C0E">
        <w:rPr>
          <w:rFonts w:ascii="Simplified Arabic" w:hAnsi="Simplified Arabic" w:cs="Simplified Arabic"/>
          <w:sz w:val="28"/>
          <w:szCs w:val="28"/>
          <w:rtl/>
        </w:rPr>
        <w:t xml:space="preserve"> </w:t>
      </w:r>
    </w:p>
    <w:p w14:paraId="3BD34600" w14:textId="13123B9E" w:rsidR="004C28F4" w:rsidRPr="00CF7C0E" w:rsidRDefault="008575A5" w:rsidP="00CF7C0E">
      <w:pPr>
        <w:tabs>
          <w:tab w:val="right" w:pos="90"/>
        </w:tabs>
        <w:bidi/>
        <w:spacing w:before="120" w:after="120" w:line="240" w:lineRule="auto"/>
        <w:jc w:val="center"/>
        <w:rPr>
          <w:rFonts w:ascii="Simplified Arabic" w:hAnsi="Simplified Arabic" w:cs="Simplified Arabic"/>
          <w:sz w:val="28"/>
          <w:szCs w:val="28"/>
        </w:rPr>
      </w:pPr>
      <w:r w:rsidRPr="00CF7C0E">
        <w:rPr>
          <w:rFonts w:ascii="Simplified Arabic" w:hAnsi="Simplified Arabic" w:cs="Simplified Arabic"/>
          <w:b/>
          <w:bCs/>
          <w:sz w:val="28"/>
          <w:szCs w:val="28"/>
          <w:rtl/>
        </w:rPr>
        <w:t>-انتهى-</w:t>
      </w:r>
      <w:bookmarkEnd w:id="0"/>
    </w:p>
    <w:sectPr w:rsidR="004C28F4" w:rsidRPr="00CF7C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04A03"/>
    <w:rsid w:val="0001253E"/>
    <w:rsid w:val="0001262E"/>
    <w:rsid w:val="0001442E"/>
    <w:rsid w:val="00023247"/>
    <w:rsid w:val="0002510C"/>
    <w:rsid w:val="0002548B"/>
    <w:rsid w:val="00026554"/>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8448A"/>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681B"/>
    <w:rsid w:val="00257021"/>
    <w:rsid w:val="00264C99"/>
    <w:rsid w:val="0027571C"/>
    <w:rsid w:val="0027782C"/>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78"/>
    <w:rsid w:val="00612D9C"/>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5EAE"/>
    <w:rsid w:val="007B73BB"/>
    <w:rsid w:val="007C1A48"/>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5A90"/>
    <w:rsid w:val="00A017DD"/>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3A3B"/>
    <w:rsid w:val="00CB5EE9"/>
    <w:rsid w:val="00CB630F"/>
    <w:rsid w:val="00CB7AA3"/>
    <w:rsid w:val="00CC2F36"/>
    <w:rsid w:val="00CC6295"/>
    <w:rsid w:val="00CC7EB5"/>
    <w:rsid w:val="00CD47B6"/>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274"/>
    <w:rsid w:val="00D27481"/>
    <w:rsid w:val="00D33456"/>
    <w:rsid w:val="00D373F6"/>
    <w:rsid w:val="00D428F6"/>
    <w:rsid w:val="00D44317"/>
    <w:rsid w:val="00D45D2B"/>
    <w:rsid w:val="00D533BA"/>
    <w:rsid w:val="00D55B66"/>
    <w:rsid w:val="00D56569"/>
    <w:rsid w:val="00D63655"/>
    <w:rsid w:val="00D647B1"/>
    <w:rsid w:val="00D6707F"/>
    <w:rsid w:val="00D708B2"/>
    <w:rsid w:val="00D70AF5"/>
    <w:rsid w:val="00D70F02"/>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9704fd733&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m7.com/6440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8726d36aad&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c22dd89dae&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2006/metadata/properties"/>
    <ds:schemaRef ds:uri="http://www.w3.org/XML/1998/namespace"/>
    <ds:schemaRef ds:uri="http://schemas.microsoft.com/office/2006/documentManagement/types"/>
    <ds:schemaRef ds:uri="http://purl.org/dc/terms/"/>
    <ds:schemaRef ds:uri="d7e47de4-7730-4673-b231-8e75d3d1e493"/>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0EE43-6119-4EBC-9047-49D2BAF3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13</Pages>
  <Words>3946</Words>
  <Characters>22494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154</cp:revision>
  <dcterms:created xsi:type="dcterms:W3CDTF">2023-12-21T08:42:00Z</dcterms:created>
  <dcterms:modified xsi:type="dcterms:W3CDTF">2024-02-19T08:24:00Z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